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AC" w:rsidRDefault="00A43AAC">
      <w:pPr>
        <w:pStyle w:val="ConsPlusTitle"/>
        <w:jc w:val="center"/>
      </w:pPr>
      <w:r>
        <w:t>МИНИСТЕРСТВО ЗДРАВООХРАНЕНИЯ</w:t>
      </w:r>
    </w:p>
    <w:p w:rsidR="00A43AAC" w:rsidRDefault="00A43AAC">
      <w:pPr>
        <w:pStyle w:val="ConsPlusTitle"/>
        <w:jc w:val="center"/>
      </w:pPr>
      <w:r>
        <w:t>КАБАРДИНО-БАЛКАРСКОЙ РЕСПУБЛИКИ</w:t>
      </w:r>
    </w:p>
    <w:p w:rsidR="00A43AAC" w:rsidRDefault="00A43AAC">
      <w:pPr>
        <w:pStyle w:val="ConsPlusTitle"/>
        <w:jc w:val="center"/>
      </w:pPr>
    </w:p>
    <w:p w:rsidR="00A43AAC" w:rsidRDefault="00A43AAC">
      <w:pPr>
        <w:pStyle w:val="ConsPlusTitle"/>
        <w:jc w:val="center"/>
      </w:pPr>
      <w:r>
        <w:t>ПРИКАЗ</w:t>
      </w:r>
    </w:p>
    <w:p w:rsidR="00A43AAC" w:rsidRDefault="00A43AAC">
      <w:pPr>
        <w:pStyle w:val="ConsPlusTitle"/>
        <w:jc w:val="center"/>
      </w:pPr>
      <w:r>
        <w:t>от 31 августа 2011 г. N 223-П/2</w:t>
      </w:r>
    </w:p>
    <w:p w:rsidR="00A43AAC" w:rsidRDefault="00A43AAC">
      <w:pPr>
        <w:pStyle w:val="ConsPlusTitle"/>
        <w:jc w:val="center"/>
      </w:pPr>
    </w:p>
    <w:p w:rsidR="00A43AAC" w:rsidRDefault="00A43AAC">
      <w:pPr>
        <w:pStyle w:val="ConsPlusTitle"/>
        <w:jc w:val="center"/>
      </w:pPr>
      <w:r>
        <w:t>СОЗДАНИЕ СЛУЖБЫ НЕОТЛОЖНОЙ МЕДИЦИНСКОЙ ПОМОЩИ</w:t>
      </w:r>
    </w:p>
    <w:p w:rsidR="00A43AAC" w:rsidRDefault="00A43AAC">
      <w:pPr>
        <w:pStyle w:val="ConsPlusTitle"/>
        <w:jc w:val="center"/>
      </w:pPr>
      <w:r>
        <w:t>НА ТЕРРИТОРИИ КАБАРДИНО-БАЛКАРСКОЙ РЕСПУБЛИКИ</w:t>
      </w:r>
    </w:p>
    <w:p w:rsidR="00A43AAC" w:rsidRDefault="00A43AAC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Минздрава КБР</w:t>
      </w:r>
      <w:proofErr w:type="gramEnd"/>
    </w:p>
    <w:p w:rsidR="00A43AAC" w:rsidRDefault="00A43AAC">
      <w:pPr>
        <w:pStyle w:val="ConsPlusNormal"/>
        <w:jc w:val="center"/>
      </w:pPr>
      <w:r>
        <w:t>от 22.11.2013 N 240-П)</w:t>
      </w:r>
    </w:p>
    <w:p w:rsidR="00A43AAC" w:rsidRDefault="00A43AAC">
      <w:pPr>
        <w:pStyle w:val="ConsPlusNormal"/>
        <w:jc w:val="center"/>
      </w:pPr>
    </w:p>
    <w:p w:rsidR="00A43AAC" w:rsidRDefault="00A43AAC">
      <w:pPr>
        <w:pStyle w:val="ConsPlusNormal"/>
        <w:ind w:firstLine="540"/>
        <w:jc w:val="both"/>
      </w:pPr>
      <w:proofErr w:type="gramStart"/>
      <w:r>
        <w:t>В рамках реализации мероприятий "</w:t>
      </w:r>
      <w:hyperlink r:id="rId5" w:history="1">
        <w:r>
          <w:rPr>
            <w:color w:val="0000FF"/>
          </w:rPr>
          <w:t>Программы</w:t>
        </w:r>
      </w:hyperlink>
      <w:r>
        <w:t xml:space="preserve"> модернизации системы здравоохранения в Кабардино-Балкарской Республике на 2011 - 2012 годы", утвержденной Постановлением Правительства Кабардино-Балкарской Республики от 24 марта 2011 года N 72-ПП, в целях совершенствования организации оказания первичной медико-санитарной помощи и ее доступности, сбалансированности территориальной программы государственных гарантий по объемам амбулаторной медицинской помощи, а также для сокращения необоснованных обращений на станции скорой медицинской помощи приказываю:</w:t>
      </w:r>
      <w:proofErr w:type="gramEnd"/>
    </w:p>
    <w:p w:rsidR="00A43AAC" w:rsidRDefault="00A43AAC">
      <w:pPr>
        <w:pStyle w:val="ConsPlusNormal"/>
        <w:ind w:firstLine="540"/>
        <w:jc w:val="both"/>
      </w:pPr>
      <w:r>
        <w:t xml:space="preserve">1. Создать с 01.09.2011 на базе поликлинических отделений первичного звена медицинских учреждений </w:t>
      </w:r>
      <w:proofErr w:type="gramStart"/>
      <w:r>
        <w:t>г</w:t>
      </w:r>
      <w:proofErr w:type="gramEnd"/>
      <w:r>
        <w:t>.о. Нальчик и г.о. Баксан службу неотложной медицинской помощи.</w:t>
      </w:r>
    </w:p>
    <w:p w:rsidR="00A43AAC" w:rsidRDefault="00A43AAC">
      <w:pPr>
        <w:pStyle w:val="ConsPlusNormal"/>
        <w:ind w:firstLine="540"/>
        <w:jc w:val="both"/>
      </w:pPr>
      <w:r>
        <w:t>2. Утвердить:</w:t>
      </w:r>
    </w:p>
    <w:p w:rsidR="00A43AAC" w:rsidRDefault="00A43AAC">
      <w:pPr>
        <w:pStyle w:val="ConsPlusNormal"/>
        <w:ind w:firstLine="540"/>
        <w:jc w:val="both"/>
      </w:pPr>
      <w:r>
        <w:t xml:space="preserve">2.1. </w:t>
      </w:r>
      <w:hyperlink w:anchor="P58" w:history="1">
        <w:r>
          <w:rPr>
            <w:color w:val="0000FF"/>
          </w:rPr>
          <w:t>Положение</w:t>
        </w:r>
      </w:hyperlink>
      <w:r>
        <w:t xml:space="preserve"> о кабинете (пункте, отделении) неотложной медицинской помощи (приложение N 1).</w:t>
      </w:r>
    </w:p>
    <w:p w:rsidR="00A43AAC" w:rsidRDefault="00A43AAC">
      <w:pPr>
        <w:pStyle w:val="ConsPlusNormal"/>
        <w:ind w:firstLine="540"/>
        <w:jc w:val="both"/>
      </w:pPr>
      <w:r>
        <w:t xml:space="preserve">2.2. </w:t>
      </w:r>
      <w:hyperlink w:anchor="P115" w:history="1">
        <w:r>
          <w:rPr>
            <w:color w:val="0000FF"/>
          </w:rPr>
          <w:t>Примерный перечень</w:t>
        </w:r>
      </w:hyperlink>
      <w:r>
        <w:t xml:space="preserve"> состояний для оказания неотложной медицинской помощи (приложение N 2).</w:t>
      </w:r>
    </w:p>
    <w:p w:rsidR="00A43AAC" w:rsidRDefault="00A43AAC">
      <w:pPr>
        <w:pStyle w:val="ConsPlusNormal"/>
        <w:ind w:firstLine="540"/>
        <w:jc w:val="both"/>
      </w:pPr>
      <w:r>
        <w:t xml:space="preserve">2.3. </w:t>
      </w:r>
      <w:hyperlink w:anchor="P141" w:history="1">
        <w:r>
          <w:rPr>
            <w:color w:val="0000FF"/>
          </w:rPr>
          <w:t>Примерный перечень</w:t>
        </w:r>
      </w:hyperlink>
      <w:r>
        <w:t xml:space="preserve"> оснащения кабинета (пункта, отделения) неотложной медицинской помощи (приложение N 3).</w:t>
      </w:r>
    </w:p>
    <w:p w:rsidR="00A43AAC" w:rsidRDefault="00A43AAC">
      <w:pPr>
        <w:pStyle w:val="ConsPlusNormal"/>
        <w:ind w:firstLine="540"/>
        <w:jc w:val="both"/>
      </w:pPr>
      <w:r>
        <w:t xml:space="preserve">2.4. </w:t>
      </w:r>
      <w:hyperlink w:anchor="P238" w:history="1">
        <w:r>
          <w:rPr>
            <w:color w:val="0000FF"/>
          </w:rPr>
          <w:t>Порядок</w:t>
        </w:r>
      </w:hyperlink>
      <w:r>
        <w:t xml:space="preserve"> ведения статистического учета деятельности кабинета (пункта, отделения) неотложной медицинской помощи (приложение N 4).</w:t>
      </w:r>
    </w:p>
    <w:p w:rsidR="00A43AAC" w:rsidRDefault="00A43AAC">
      <w:pPr>
        <w:pStyle w:val="ConsPlusNormal"/>
        <w:ind w:firstLine="540"/>
        <w:jc w:val="both"/>
      </w:pPr>
      <w:r>
        <w:t xml:space="preserve">2.5. </w:t>
      </w:r>
      <w:hyperlink w:anchor="P268" w:history="1">
        <w:r>
          <w:rPr>
            <w:color w:val="0000FF"/>
          </w:rPr>
          <w:t>Инструкцию</w:t>
        </w:r>
      </w:hyperlink>
      <w:r>
        <w:t xml:space="preserve"> по передаче обращений на станцию (отделение) скорой медицинской помощи для обслуживания бригадами неотложной медицинской помощи </w:t>
      </w:r>
      <w:proofErr w:type="gramStart"/>
      <w:r>
        <w:t>при</w:t>
      </w:r>
      <w:proofErr w:type="gramEnd"/>
      <w:r>
        <w:t xml:space="preserve"> территориальных </w:t>
      </w:r>
      <w:proofErr w:type="gramStart"/>
      <w:r>
        <w:t>поликлиниках</w:t>
      </w:r>
      <w:proofErr w:type="gramEnd"/>
      <w:r>
        <w:t xml:space="preserve"> медицинских учреждений (приложение N 5).</w:t>
      </w:r>
    </w:p>
    <w:p w:rsidR="00A43AAC" w:rsidRDefault="00A43AAC">
      <w:pPr>
        <w:pStyle w:val="ConsPlusNormal"/>
        <w:ind w:firstLine="540"/>
        <w:jc w:val="both"/>
      </w:pPr>
      <w:r>
        <w:t>3. Рекомендовать Территориальному фонду ОМС КБР внести на рассмотрение межведомственной Согласительной комиссии по тарифам на медицинские и иные услуги в системе ОМС КБР предложения о размере оплаты услуг по оказанию неотложной медицинской помощи.</w:t>
      </w:r>
    </w:p>
    <w:p w:rsidR="00A43AAC" w:rsidRDefault="00A43AAC">
      <w:pPr>
        <w:pStyle w:val="ConsPlusNormal"/>
        <w:ind w:firstLine="540"/>
        <w:jc w:val="both"/>
      </w:pPr>
      <w:r>
        <w:t>4. Директору ГУЗ "Кабардино-Балкарский центр медицины катастроф" (Карданов А.В.) провести на базе учебного центра стажировку врачей и среднего медицинского персонала по вопросам оказания экстренной медицинской помощи и единого эталона практических навыков оказания неотложной помощи с использованием новейших технологий.</w:t>
      </w:r>
    </w:p>
    <w:p w:rsidR="00A43AAC" w:rsidRDefault="00A43AAC">
      <w:pPr>
        <w:pStyle w:val="ConsPlusNormal"/>
        <w:ind w:firstLine="540"/>
        <w:jc w:val="both"/>
      </w:pPr>
      <w:r>
        <w:t xml:space="preserve">5. Рекомендовать начальнику управления здравоохранения местной администрации </w:t>
      </w:r>
      <w:proofErr w:type="gramStart"/>
      <w:r>
        <w:t>г</w:t>
      </w:r>
      <w:proofErr w:type="gramEnd"/>
      <w:r>
        <w:t>.о. Нальчик (</w:t>
      </w:r>
      <w:proofErr w:type="spellStart"/>
      <w:r>
        <w:t>Аксорова</w:t>
      </w:r>
      <w:proofErr w:type="spellEnd"/>
      <w:r>
        <w:t xml:space="preserve"> М.Г.) и начальнику отдела здравоохранения местной администрации г.о. Баксан (</w:t>
      </w:r>
      <w:proofErr w:type="spellStart"/>
      <w:r>
        <w:t>Нагоева</w:t>
      </w:r>
      <w:proofErr w:type="spellEnd"/>
      <w:r>
        <w:t xml:space="preserve"> Э.М.), главным врачам амбулаторно-поликлинических медицинских учреждений г.о. Нальчик и г.о. Баксан:</w:t>
      </w:r>
    </w:p>
    <w:p w:rsidR="00A43AAC" w:rsidRDefault="00A43AAC">
      <w:pPr>
        <w:pStyle w:val="ConsPlusNormal"/>
        <w:ind w:firstLine="540"/>
        <w:jc w:val="both"/>
      </w:pPr>
      <w:r>
        <w:t>5.1. Организовать оказание неотложной медицинской помощи прикрепленному населению амбулаторно-поликлинических учреждений на дому и при обращении населения (прикрепленного и неприкрепленного) непосредственно в кабинет (пункт, отделение) неотложной медицинской помощи ежедневно с 08.00 до 18.00, включая воскресные и праздничные дни.</w:t>
      </w:r>
    </w:p>
    <w:p w:rsidR="00A43AAC" w:rsidRDefault="00A43A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КБР от 22.11.2013 N 240-П)</w:t>
      </w:r>
    </w:p>
    <w:p w:rsidR="00A43AAC" w:rsidRDefault="00A43AAC">
      <w:pPr>
        <w:pStyle w:val="ConsPlusNormal"/>
        <w:ind w:firstLine="540"/>
        <w:jc w:val="both"/>
      </w:pPr>
      <w:r>
        <w:t xml:space="preserve">5.2. Обеспечить своевременную передачу вызовов населения в кабинет (пункт, отделение) неотложной медицинской помощи подведомственных медицинских учреждений в соответствии с примерным перечнем состояний для оказания неотложной медицинской помощи из диспетчерской службы станции (отделения) скорой медицинской помощи и регистратуры </w:t>
      </w:r>
      <w:r>
        <w:lastRenderedPageBreak/>
        <w:t>амбулаторно-поликлинического учреждения.</w:t>
      </w:r>
    </w:p>
    <w:p w:rsidR="00A43AAC" w:rsidRDefault="00A43AAC">
      <w:pPr>
        <w:pStyle w:val="ConsPlusNormal"/>
        <w:ind w:firstLine="540"/>
        <w:jc w:val="both"/>
      </w:pPr>
      <w:r>
        <w:t>5.3. Обеспечить (в случае необходимости) направление специалистов кабинета (пункта, отделения) неотложной медицинской помощи на курсы повышения квалификации или тематические циклы усовершенствования по вопросам оказания неотложной медицинской помощи, а также стажировку врачей и среднего медицинского персонала на базе учебного центра ГУЗ "Кабардино-Балкарский центр медицины катастроф" Министерства здравоохранения Кабардино-Балкарской Республики.</w:t>
      </w:r>
    </w:p>
    <w:p w:rsidR="00A43AAC" w:rsidRDefault="00A43AAC">
      <w:pPr>
        <w:pStyle w:val="ConsPlusNormal"/>
        <w:ind w:firstLine="540"/>
        <w:jc w:val="both"/>
      </w:pPr>
      <w:r>
        <w:t>5.4. Предусмотреть необходимое транспортное обеспечение для оказания неотложной медицинской помощи.</w:t>
      </w:r>
    </w:p>
    <w:p w:rsidR="00A43AAC" w:rsidRDefault="00A43AAC">
      <w:pPr>
        <w:pStyle w:val="ConsPlusNormal"/>
        <w:ind w:firstLine="540"/>
        <w:jc w:val="both"/>
      </w:pPr>
      <w:r>
        <w:t>5.5. Возложить ответственность на диспетчерскую службу станции (отделения) скорой медицинской помощи, регистратора амбулаторно-поликлинического учреждения по ежедневному контролю обслуженных вызовов, переданных в кабинет (пункт, отделение) неотложной медицинской помощи.</w:t>
      </w:r>
    </w:p>
    <w:p w:rsidR="00A43AAC" w:rsidRDefault="00A43AAC">
      <w:pPr>
        <w:pStyle w:val="ConsPlusNormal"/>
        <w:ind w:firstLine="540"/>
        <w:jc w:val="both"/>
      </w:pPr>
      <w:r>
        <w:t>5.6. Обеспечить преемственность в динамическом медицинском обслуживании больных между бригадами скорой медицинской помощи, бригадами неотложной медицинской помощи и врачами-терапевтами, педиатрами, врачами общей практики подведомственного медицинского учреждения.</w:t>
      </w:r>
    </w:p>
    <w:p w:rsidR="00A43AAC" w:rsidRDefault="00A43AAC">
      <w:pPr>
        <w:pStyle w:val="ConsPlusNormal"/>
        <w:ind w:firstLine="540"/>
        <w:jc w:val="both"/>
      </w:pPr>
      <w:r>
        <w:t xml:space="preserve">6. Главным врачам амбулаторно-поликлинических медицинских учреждений </w:t>
      </w:r>
      <w:proofErr w:type="gramStart"/>
      <w:r>
        <w:t>г</w:t>
      </w:r>
      <w:proofErr w:type="gramEnd"/>
      <w:r>
        <w:t>.о. Нальчик и г.о. Баксан:</w:t>
      </w:r>
    </w:p>
    <w:p w:rsidR="00A43AAC" w:rsidRDefault="00A43AAC">
      <w:pPr>
        <w:pStyle w:val="ConsPlusNormal"/>
        <w:ind w:firstLine="540"/>
        <w:jc w:val="both"/>
      </w:pPr>
      <w:r>
        <w:t>6.1. Осуществлять прием вызовов населения из диспетчерской службы станции (отделения) скорой медицинской помощи, а также из регистратуры амбулаторно-поликлинического учреждения и обеспечить своевременную передачу их в кабинет (пункт, отделение) неотложной медицинской помощи подведомственных медицинских учреждений.</w:t>
      </w:r>
    </w:p>
    <w:p w:rsidR="00A43AAC" w:rsidRDefault="00A43AAC">
      <w:pPr>
        <w:pStyle w:val="ConsPlusNormal"/>
        <w:ind w:firstLine="540"/>
        <w:jc w:val="both"/>
      </w:pPr>
      <w:r>
        <w:t>6.2. Обеспечить выполнение неотложных вызовов в срок не позднее 1,5 часов с момента поступления вызова.</w:t>
      </w:r>
    </w:p>
    <w:p w:rsidR="00A43AAC" w:rsidRDefault="00A43AAC">
      <w:pPr>
        <w:pStyle w:val="ConsPlusNormal"/>
        <w:ind w:firstLine="540"/>
        <w:jc w:val="both"/>
      </w:pPr>
      <w:r>
        <w:t>6.3. Информировать население о порядке работы кабинета (пункта, отделения) неотложной медицинской помощи.</w:t>
      </w:r>
    </w:p>
    <w:p w:rsidR="00A43AAC" w:rsidRDefault="00A43AAC">
      <w:pPr>
        <w:pStyle w:val="ConsPlusNormal"/>
        <w:ind w:firstLine="540"/>
        <w:jc w:val="both"/>
      </w:pPr>
      <w:r>
        <w:t xml:space="preserve">6.4. </w:t>
      </w:r>
      <w:proofErr w:type="gramStart"/>
      <w:r>
        <w:t>При организации работы кабинета (пункта, отделения) неотложной медицинской помощи обеспечить ведение учетной отчетной документации в соответствии с требованиями по ведению статистического учета, осуществлять мониторинг вызовов, переданных на обслуживание с оперативного отдела скорой медицинской помощи (количество вызовов всего, в том числе помощь оказана на дому, госпитализированы в стационар, среднее время обслуживания 1 вызова, количество вызовов к хроническим больным, число повторных вызовов</w:t>
      </w:r>
      <w:proofErr w:type="gramEnd"/>
      <w:r>
        <w:t xml:space="preserve"> к одному и тому же пациенту в течение 1 недели) с еженедельным представлением информации в управление (отдел) здравоохранения местной администрации.</w:t>
      </w:r>
    </w:p>
    <w:p w:rsidR="00A43AAC" w:rsidRDefault="00A43AAC">
      <w:pPr>
        <w:pStyle w:val="ConsPlusNormal"/>
        <w:ind w:firstLine="540"/>
        <w:jc w:val="both"/>
      </w:pPr>
      <w:r>
        <w:t>6.5. Обеспечить кабинет (пункт, отделение) неотложной медицинской помощи необходимыми лекарственными препаратами и расходными материалами, а также комплектование медицинского ящика-укладки для обслуживания на дому за счет средств ОМС в рамках реализации Программы модернизации здравоохранения КБР.</w:t>
      </w:r>
    </w:p>
    <w:p w:rsidR="00A43AAC" w:rsidRDefault="00A43AAC">
      <w:pPr>
        <w:pStyle w:val="ConsPlusNormal"/>
        <w:ind w:firstLine="540"/>
        <w:jc w:val="both"/>
      </w:pPr>
      <w:r>
        <w:t>6.6. Представлять реестры на оказание неотложной медицинской помощи в страховые медицинские организации.</w:t>
      </w:r>
    </w:p>
    <w:p w:rsidR="00A43AAC" w:rsidRDefault="00A43AAC">
      <w:pPr>
        <w:pStyle w:val="ConsPlusNormal"/>
        <w:ind w:firstLine="540"/>
        <w:jc w:val="both"/>
      </w:pPr>
      <w:r>
        <w:t>7. При организации работы кабинета (пункта, отделения) неотложной медицинской помощи не подлежит изменению (не ликвидируется) деятельность дежурного врача по обслуживанию вызовов на дому.</w:t>
      </w:r>
    </w:p>
    <w:p w:rsidR="00A43AAC" w:rsidRDefault="00A43AAC">
      <w:pPr>
        <w:pStyle w:val="ConsPlusNormal"/>
        <w:ind w:firstLine="540"/>
        <w:jc w:val="both"/>
      </w:pPr>
      <w:r>
        <w:t xml:space="preserve">8. Рекомендовать начальнику управления здравоохранения местной администрации </w:t>
      </w:r>
      <w:proofErr w:type="gramStart"/>
      <w:r>
        <w:t>г</w:t>
      </w:r>
      <w:proofErr w:type="gramEnd"/>
      <w:r>
        <w:t>.о. Нальчик (</w:t>
      </w:r>
      <w:proofErr w:type="spellStart"/>
      <w:r>
        <w:t>Аксорова</w:t>
      </w:r>
      <w:proofErr w:type="spellEnd"/>
      <w:r>
        <w:t xml:space="preserve"> М.Г.) и начальнику отдела здравоохранения местной администрации г.о. Баксан (</w:t>
      </w:r>
      <w:proofErr w:type="spellStart"/>
      <w:r>
        <w:t>Нагоева</w:t>
      </w:r>
      <w:proofErr w:type="spellEnd"/>
      <w:r>
        <w:t xml:space="preserve"> Э.М.), главным врачам станции (отделения) скорой медицинской помощи г.о. Нальчик и г.о. Баксан:</w:t>
      </w:r>
    </w:p>
    <w:p w:rsidR="00A43AAC" w:rsidRDefault="00A43AAC">
      <w:pPr>
        <w:pStyle w:val="ConsPlusNormal"/>
        <w:ind w:firstLine="540"/>
        <w:jc w:val="both"/>
      </w:pPr>
      <w:r>
        <w:t>8.1. Обеспечить выезд бригады скорой медицинской помощи при поступлении вызова врача неотложной медицинской помощи в случае возникновения у больного состояний, требующих экстренного медицинского вмешательства.</w:t>
      </w:r>
    </w:p>
    <w:p w:rsidR="00A43AAC" w:rsidRDefault="00A43AAC">
      <w:pPr>
        <w:pStyle w:val="ConsPlusNormal"/>
        <w:ind w:firstLine="540"/>
        <w:jc w:val="both"/>
      </w:pPr>
      <w:r>
        <w:t>8.2. Обеспечить своевременную передачу, не более 4 минут с момента поступления вызова в оперативный отдел станции (отделения) скорой медицинской помощи, в территориальные поликлиники в соответствии с утвержденным Перечнем.</w:t>
      </w:r>
    </w:p>
    <w:p w:rsidR="00A43AAC" w:rsidRDefault="00A43AAC">
      <w:pPr>
        <w:pStyle w:val="ConsPlusNormal"/>
        <w:ind w:firstLine="540"/>
        <w:jc w:val="both"/>
      </w:pPr>
      <w:r>
        <w:lastRenderedPageBreak/>
        <w:t>8.3. Осуществлять ежедневный мониторинг вызовов, переданных на обслуживание территориальные поликлиники (количество вызовов в разрезе территориальных поликлиник, время передачи вызова с момента поступления в оперативный отдел "03") с еженедельным представлением информации в управление (отдел) здравоохранения местной администрации.</w:t>
      </w:r>
    </w:p>
    <w:p w:rsidR="00A43AAC" w:rsidRDefault="00A43AAC">
      <w:pPr>
        <w:pStyle w:val="ConsPlusNormal"/>
        <w:ind w:firstLine="540"/>
        <w:jc w:val="both"/>
      </w:pPr>
      <w:r>
        <w:t xml:space="preserve">9. Начальнику управления здравоохранения местной администрации </w:t>
      </w:r>
      <w:proofErr w:type="gramStart"/>
      <w:r>
        <w:t>г</w:t>
      </w:r>
      <w:proofErr w:type="gramEnd"/>
      <w:r>
        <w:t>.о. Нальчик (</w:t>
      </w:r>
      <w:proofErr w:type="spellStart"/>
      <w:r>
        <w:t>Аксорова</w:t>
      </w:r>
      <w:proofErr w:type="spellEnd"/>
      <w:r>
        <w:t xml:space="preserve"> М.Г.) и начальнику отдела здравоохранения местной администрации г.о. Баксан (</w:t>
      </w:r>
      <w:proofErr w:type="spellStart"/>
      <w:r>
        <w:t>Нагоева</w:t>
      </w:r>
      <w:proofErr w:type="spellEnd"/>
      <w:r>
        <w:t xml:space="preserve"> Э.М.) ежемесячно представлять в Медицинский информационно-аналитический центр Министерства здравоохранения Кабардино-Балкарской Республики (МИАЦ) развернутую информацию о работе службы неотложной медицинской помощи в подведомственных медицинских учреждениях по форме.</w:t>
      </w:r>
    </w:p>
    <w:p w:rsidR="00A43AAC" w:rsidRDefault="00A43AAC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- руководителя департамента лечебно-профилактической помощи населению А.А. </w:t>
      </w:r>
      <w:proofErr w:type="spellStart"/>
      <w:r>
        <w:t>Гаеву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</w:p>
    <w:p w:rsidR="00A43AAC" w:rsidRDefault="00A43AAC">
      <w:pPr>
        <w:pStyle w:val="ConsPlusNormal"/>
        <w:jc w:val="right"/>
      </w:pPr>
      <w:r>
        <w:t>Министр</w:t>
      </w:r>
    </w:p>
    <w:p w:rsidR="00A43AAC" w:rsidRDefault="00A43AAC">
      <w:pPr>
        <w:pStyle w:val="ConsPlusNormal"/>
        <w:jc w:val="right"/>
      </w:pPr>
      <w:r>
        <w:t>Ф.АМШОКОВА</w:t>
      </w:r>
    </w:p>
    <w:p w:rsidR="00A43AAC" w:rsidRDefault="00A43AAC">
      <w:pPr>
        <w:pStyle w:val="ConsPlusNormal"/>
        <w:jc w:val="right"/>
      </w:pPr>
    </w:p>
    <w:p w:rsidR="00A43AAC" w:rsidRDefault="00A43AAC">
      <w:pPr>
        <w:pStyle w:val="ConsPlusNormal"/>
        <w:jc w:val="right"/>
      </w:pPr>
    </w:p>
    <w:p w:rsidR="00A43AAC" w:rsidRDefault="00A43AAC">
      <w:pPr>
        <w:pStyle w:val="ConsPlusNormal"/>
        <w:jc w:val="right"/>
      </w:pPr>
    </w:p>
    <w:p w:rsidR="00A43AAC" w:rsidRDefault="00A43AAC">
      <w:pPr>
        <w:pStyle w:val="ConsPlusNormal"/>
        <w:jc w:val="right"/>
      </w:pPr>
    </w:p>
    <w:p w:rsidR="00A43AAC" w:rsidRDefault="00A43AAC">
      <w:pPr>
        <w:pStyle w:val="ConsPlusNormal"/>
        <w:jc w:val="right"/>
      </w:pPr>
    </w:p>
    <w:p w:rsidR="00A43AAC" w:rsidRDefault="00A43AAC">
      <w:pPr>
        <w:pStyle w:val="ConsPlusNormal"/>
        <w:jc w:val="right"/>
      </w:pPr>
      <w:r>
        <w:t>Приложение N 1</w:t>
      </w:r>
    </w:p>
    <w:p w:rsidR="00A43AAC" w:rsidRDefault="00A43AAC">
      <w:pPr>
        <w:pStyle w:val="ConsPlusNormal"/>
        <w:jc w:val="right"/>
      </w:pPr>
      <w:r>
        <w:t>к Приказу</w:t>
      </w:r>
    </w:p>
    <w:p w:rsidR="00A43AAC" w:rsidRDefault="00A43AAC">
      <w:pPr>
        <w:pStyle w:val="ConsPlusNormal"/>
        <w:jc w:val="right"/>
      </w:pPr>
      <w:r>
        <w:t>Министерства здравоохранения</w:t>
      </w:r>
    </w:p>
    <w:p w:rsidR="00A43AAC" w:rsidRDefault="00A43AAC">
      <w:pPr>
        <w:pStyle w:val="ConsPlusNormal"/>
        <w:jc w:val="right"/>
      </w:pPr>
      <w:r>
        <w:t>Кабардино-Балкарской Республики</w:t>
      </w:r>
    </w:p>
    <w:p w:rsidR="00A43AAC" w:rsidRDefault="00A43AAC">
      <w:pPr>
        <w:pStyle w:val="ConsPlusNormal"/>
        <w:jc w:val="right"/>
      </w:pPr>
      <w:r>
        <w:t>от 31 августа 2011 г. N 223-П/2</w:t>
      </w:r>
    </w:p>
    <w:p w:rsidR="00A43AAC" w:rsidRDefault="00A43AAC">
      <w:pPr>
        <w:pStyle w:val="ConsPlusNormal"/>
        <w:jc w:val="right"/>
      </w:pPr>
    </w:p>
    <w:p w:rsidR="00A43AAC" w:rsidRDefault="00A43AAC">
      <w:pPr>
        <w:pStyle w:val="ConsPlusTitle"/>
        <w:jc w:val="center"/>
      </w:pPr>
      <w:bookmarkStart w:id="0" w:name="P58"/>
      <w:bookmarkEnd w:id="0"/>
      <w:r>
        <w:t>ПОЛОЖЕНИЕ</w:t>
      </w:r>
    </w:p>
    <w:p w:rsidR="00A43AAC" w:rsidRDefault="00A43AAC">
      <w:pPr>
        <w:pStyle w:val="ConsPlusTitle"/>
        <w:jc w:val="center"/>
      </w:pPr>
      <w:r>
        <w:t>О КАБИНЕТЕ (ПУНКТЕ, ОТДЕЛЕНИИ)</w:t>
      </w:r>
    </w:p>
    <w:p w:rsidR="00A43AAC" w:rsidRDefault="00A43AAC">
      <w:pPr>
        <w:pStyle w:val="ConsPlusTitle"/>
        <w:jc w:val="center"/>
      </w:pPr>
      <w:r>
        <w:t>НЕОТЛОЖНОЙ МЕДИЦИНСКОЙ ПОМОЩИ</w:t>
      </w:r>
    </w:p>
    <w:p w:rsidR="00A43AAC" w:rsidRDefault="00A43AAC">
      <w:pPr>
        <w:pStyle w:val="ConsPlusNormal"/>
        <w:jc w:val="center"/>
      </w:pPr>
    </w:p>
    <w:p w:rsidR="00A43AAC" w:rsidRDefault="00A43AAC">
      <w:pPr>
        <w:pStyle w:val="ConsPlusNormal"/>
        <w:jc w:val="center"/>
      </w:pPr>
      <w:r>
        <w:t>I. Общие положения</w:t>
      </w:r>
    </w:p>
    <w:p w:rsidR="00A43AAC" w:rsidRDefault="00A43AAC">
      <w:pPr>
        <w:pStyle w:val="ConsPlusNormal"/>
      </w:pPr>
    </w:p>
    <w:p w:rsidR="00A43AAC" w:rsidRDefault="00A43AAC">
      <w:pPr>
        <w:pStyle w:val="ConsPlusNormal"/>
        <w:ind w:firstLine="540"/>
        <w:jc w:val="both"/>
      </w:pPr>
      <w:r>
        <w:t>1. Неотложная медицинская помощь - медицинская помощь, оказываемая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помощи.</w:t>
      </w:r>
    </w:p>
    <w:p w:rsidR="00A43AAC" w:rsidRDefault="00A43AAC">
      <w:pPr>
        <w:pStyle w:val="ConsPlusNormal"/>
        <w:ind w:firstLine="540"/>
        <w:jc w:val="both"/>
      </w:pPr>
      <w:r>
        <w:t>2. Кабинет (пункт, отделение) неотложной медицинской помощи (далее - КНМП) создается на базе амбулаторно-поликлинической службы учреждения здравоохранения и является его структурным подразделением.</w:t>
      </w:r>
    </w:p>
    <w:p w:rsidR="00A43AAC" w:rsidRDefault="00A43AAC">
      <w:pPr>
        <w:pStyle w:val="ConsPlusNormal"/>
        <w:ind w:firstLine="540"/>
        <w:jc w:val="both"/>
      </w:pPr>
      <w:r>
        <w:t>3. КНМП создается для оказания неотложной медицинской помощи на дому взрослому и детскому населению, проживающему на территории, закрепленной за амбулаторно-поликлиническим учреждением.</w:t>
      </w:r>
    </w:p>
    <w:p w:rsidR="00A43AAC" w:rsidRDefault="00A43AAC">
      <w:pPr>
        <w:pStyle w:val="ConsPlusNormal"/>
        <w:ind w:firstLine="540"/>
        <w:jc w:val="both"/>
      </w:pPr>
      <w:r>
        <w:t xml:space="preserve">4. Неотложную медицинскую помощь взрослому населению оказывает врач-терапевт или врач общей врачебной практики и фельдшер (медицинская сестра) КНМП, </w:t>
      </w:r>
      <w:proofErr w:type="gramStart"/>
      <w:r>
        <w:t>организованного</w:t>
      </w:r>
      <w:proofErr w:type="gramEnd"/>
      <w:r>
        <w:t xml:space="preserve"> в амбулаторно-поликлиническом учреждении.</w:t>
      </w:r>
    </w:p>
    <w:p w:rsidR="00A43AAC" w:rsidRDefault="00A43AAC">
      <w:pPr>
        <w:pStyle w:val="ConsPlusNormal"/>
        <w:ind w:firstLine="540"/>
        <w:jc w:val="both"/>
      </w:pPr>
      <w:r>
        <w:t xml:space="preserve">5. Неотложную медицинскую помощь детскому населению оказывает врач-педиатр или врач общей врачебной практики и фельдшер (медицинская сестра) КНМП, </w:t>
      </w:r>
      <w:proofErr w:type="gramStart"/>
      <w:r>
        <w:t>организованного</w:t>
      </w:r>
      <w:proofErr w:type="gramEnd"/>
      <w:r>
        <w:t xml:space="preserve"> в амбулаторно-поликлиническом учреждении.</w:t>
      </w:r>
    </w:p>
    <w:p w:rsidR="00A43AAC" w:rsidRDefault="00A43AAC">
      <w:pPr>
        <w:pStyle w:val="ConsPlusNormal"/>
        <w:ind w:firstLine="540"/>
        <w:jc w:val="both"/>
      </w:pPr>
      <w:r>
        <w:t>6. Деятельность КНМП осуществляется в соответствии с действующим законодательством Российской Федерации и Кабардино-Балкарской Республики, а также настоящим Положением.</w:t>
      </w:r>
    </w:p>
    <w:p w:rsidR="00A43AAC" w:rsidRDefault="00A43AAC">
      <w:pPr>
        <w:pStyle w:val="ConsPlusNormal"/>
        <w:ind w:firstLine="540"/>
        <w:jc w:val="both"/>
      </w:pPr>
      <w:r>
        <w:t>7. Администрация амбулаторно-поликлинического учреждения, в состав которого входит КНМП, обеспечивает население доступной информацией о порядке его работы.</w:t>
      </w:r>
    </w:p>
    <w:p w:rsidR="00A43AAC" w:rsidRDefault="00A43AAC">
      <w:pPr>
        <w:pStyle w:val="ConsPlusNormal"/>
        <w:ind w:firstLine="540"/>
        <w:jc w:val="both"/>
      </w:pPr>
      <w:r>
        <w:t>8. КНМП обеспечивается городской телефонной связью и/или прямой связью с администрацией амбулаторно-поликлинического учреждения и структурными подразделениями, станцией (отделением) скорой медицинской помощи и санитарным транспортом.</w:t>
      </w:r>
    </w:p>
    <w:p w:rsidR="00A43AAC" w:rsidRDefault="00A43AAC">
      <w:pPr>
        <w:pStyle w:val="ConsPlusNormal"/>
        <w:ind w:firstLine="540"/>
        <w:jc w:val="both"/>
      </w:pPr>
      <w:r>
        <w:lastRenderedPageBreak/>
        <w:t>9. Режим работы специалистов КНМП и порядок взаимодействия со станцией (отделением) скорой медицинской помощи определяется администрацией амбулаторно-поликлинического учреждения.</w:t>
      </w:r>
    </w:p>
    <w:p w:rsidR="00A43AAC" w:rsidRDefault="00A43AAC">
      <w:pPr>
        <w:pStyle w:val="ConsPlusNormal"/>
        <w:ind w:firstLine="540"/>
        <w:jc w:val="both"/>
      </w:pPr>
      <w:r>
        <w:t>10. В составе КНМП работают врачи-специалисты, имеющие подготовку по вопросам оказания неотложной медицинской помощи взрослому и детскому населению, а также фельдшер (медицинская сестра), имеющий подготовку по вопросам оказания неотложной медицинской помощи.</w:t>
      </w:r>
    </w:p>
    <w:p w:rsidR="00A43AAC" w:rsidRDefault="00A43AAC">
      <w:pPr>
        <w:pStyle w:val="ConsPlusNormal"/>
        <w:ind w:firstLine="540"/>
        <w:jc w:val="both"/>
      </w:pPr>
      <w:r>
        <w:t>11. Состав КНМП формируется в соответствии и в рамках утвержденного в учреждении здравоохранения штатного расписания. В составе КНМП работают врач-терапевт или врач-педиатр и фельдшер (медсестра), имеющие подготовку по вопросам оказания неотложной медицинской помощи взрослому и детскому населению, водитель.</w:t>
      </w:r>
    </w:p>
    <w:p w:rsidR="00A43AAC" w:rsidRDefault="00A43AAC">
      <w:pPr>
        <w:pStyle w:val="ConsPlusNormal"/>
        <w:ind w:firstLine="540"/>
        <w:jc w:val="both"/>
      </w:pPr>
      <w:r>
        <w:t>Количество бригад неотложной медицинской помощи населению устанавливается руководителем амбулаторно-поликлинического учреждения на основе ретроспективного и текущего анализа обращаемости населения и расчета потребности населения в неотложной медицинской помощи на дому или из расчета 1 бригада на 20 тыс. нас.</w:t>
      </w:r>
    </w:p>
    <w:p w:rsidR="00A43AAC" w:rsidRDefault="00A43AAC">
      <w:pPr>
        <w:pStyle w:val="ConsPlusNormal"/>
        <w:ind w:firstLine="540"/>
        <w:jc w:val="both"/>
      </w:pPr>
      <w:r>
        <w:t>12. Специалисты КНМП работают по графику, утвержденному руководителем амбулаторно-поликлинического учреждения, с 08.00 до 20.00 часов, включая воскресные и праздничные дни.</w:t>
      </w:r>
    </w:p>
    <w:p w:rsidR="00A43AAC" w:rsidRDefault="00A43AAC">
      <w:pPr>
        <w:pStyle w:val="ConsPlusNormal"/>
        <w:ind w:firstLine="540"/>
        <w:jc w:val="both"/>
      </w:pPr>
      <w:r>
        <w:t>13. Прием вызовов, требующих оказания неотложной медицинской помощи, а также ежедневный контроль переданных в КНМП вызовов осуществляет специалист диспетчерской службы станции (отделения) скорой медицинской помощи.</w:t>
      </w:r>
    </w:p>
    <w:p w:rsidR="00A43AAC" w:rsidRDefault="00A43AAC">
      <w:pPr>
        <w:pStyle w:val="ConsPlusNormal"/>
        <w:ind w:firstLine="540"/>
        <w:jc w:val="both"/>
      </w:pPr>
      <w:r>
        <w:t xml:space="preserve">14. Оперативное руководство бригадами неотложной медицинской помощи осуществляет заместитель главного врача амбулаторно-поликлинического учреждения, </w:t>
      </w:r>
      <w:proofErr w:type="gramStart"/>
      <w:r>
        <w:t>контроль за</w:t>
      </w:r>
      <w:proofErr w:type="gramEnd"/>
      <w:r>
        <w:t xml:space="preserve"> деятельностью КНМП осуществляет главный врач амбулаторно-поликлинического учреждения, структурным подразделением которого является КНМП.</w:t>
      </w:r>
    </w:p>
    <w:p w:rsidR="00A43AAC" w:rsidRDefault="00A43AAC">
      <w:pPr>
        <w:pStyle w:val="ConsPlusNormal"/>
        <w:jc w:val="center"/>
      </w:pPr>
    </w:p>
    <w:p w:rsidR="00A43AAC" w:rsidRDefault="00A43AAC">
      <w:pPr>
        <w:pStyle w:val="ConsPlusNormal"/>
        <w:jc w:val="center"/>
      </w:pPr>
      <w:r>
        <w:t>II. Функции кабинета (пункта, отделения)</w:t>
      </w:r>
    </w:p>
    <w:p w:rsidR="00A43AAC" w:rsidRDefault="00A43AAC">
      <w:pPr>
        <w:pStyle w:val="ConsPlusNormal"/>
        <w:jc w:val="center"/>
      </w:pPr>
      <w:r>
        <w:t>неотложной медицинской помощи</w:t>
      </w:r>
    </w:p>
    <w:p w:rsidR="00A43AAC" w:rsidRDefault="00A43AAC">
      <w:pPr>
        <w:pStyle w:val="ConsPlusNormal"/>
      </w:pPr>
    </w:p>
    <w:p w:rsidR="00A43AAC" w:rsidRDefault="00A43AAC">
      <w:pPr>
        <w:pStyle w:val="ConsPlusNormal"/>
        <w:ind w:firstLine="540"/>
        <w:jc w:val="both"/>
      </w:pPr>
      <w:r>
        <w:t>1. Основная цель деятельности КНМП - оказание населению Кабардино-Балкарской Республики медицинской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соответствии с утвержденным примерным перечнем состояний.</w:t>
      </w:r>
    </w:p>
    <w:p w:rsidR="00A43AAC" w:rsidRDefault="00A43AAC">
      <w:pPr>
        <w:pStyle w:val="ConsPlusNormal"/>
        <w:ind w:firstLine="540"/>
        <w:jc w:val="both"/>
      </w:pPr>
      <w:r>
        <w:t xml:space="preserve">2. </w:t>
      </w:r>
      <w:proofErr w:type="gramStart"/>
      <w:r>
        <w:t>Основной задачей КНМП является оказание неотложной медицинской помощи в минимально короткие сроки больным в местах их постоянного или временного проживания, а также при непосредственном их обращении в КНМП при острых и обострении хронических заболеваний и других неотложных состояниях в соответствии с утвержденным примерным перечнем состояний.</w:t>
      </w:r>
      <w:proofErr w:type="gramEnd"/>
    </w:p>
    <w:p w:rsidR="00A43AAC" w:rsidRDefault="00A43AAC">
      <w:pPr>
        <w:pStyle w:val="ConsPlusNormal"/>
        <w:ind w:firstLine="540"/>
        <w:jc w:val="both"/>
      </w:pPr>
      <w:r>
        <w:t>3. На КНМП возлагается выполнение следующих функций:</w:t>
      </w:r>
    </w:p>
    <w:p w:rsidR="00A43AAC" w:rsidRDefault="00A43AAC">
      <w:pPr>
        <w:pStyle w:val="ConsPlusNormal"/>
        <w:ind w:firstLine="540"/>
        <w:jc w:val="both"/>
      </w:pPr>
      <w:r>
        <w:t>3.1 Организация и оказание необходимой неотложной медицинской помощи населению при острых и обострениях хронических заболеваний и других неотложных состояниях, не требующих срочного медицинского вмешательства в соответствии с утвержденным примерным перечнем состояний.</w:t>
      </w:r>
    </w:p>
    <w:p w:rsidR="00A43AAC" w:rsidRDefault="00A43AAC">
      <w:pPr>
        <w:pStyle w:val="ConsPlusNormal"/>
        <w:ind w:firstLine="540"/>
        <w:jc w:val="both"/>
      </w:pPr>
      <w:r>
        <w:t>3.2 Осуществление преемственности в работе КНМП со станцией (отделением) скорой медицинской помощи, участковой службой медицинского учреждения.</w:t>
      </w:r>
    </w:p>
    <w:p w:rsidR="00A43AAC" w:rsidRDefault="00A43AAC">
      <w:pPr>
        <w:pStyle w:val="ConsPlusNormal"/>
        <w:ind w:firstLine="540"/>
        <w:jc w:val="both"/>
      </w:pPr>
      <w:r>
        <w:t xml:space="preserve">3.3 Своевременное оповещение главного врача медицинского учреждения, Управление </w:t>
      </w:r>
      <w:proofErr w:type="spellStart"/>
      <w:r>
        <w:t>Роспотребнадзора</w:t>
      </w:r>
      <w:proofErr w:type="spellEnd"/>
      <w:r>
        <w:t xml:space="preserve"> по КБР о случаях впервые выявленных инфекционных заболеваний.</w:t>
      </w:r>
    </w:p>
    <w:p w:rsidR="00A43AAC" w:rsidRDefault="00A43AAC">
      <w:pPr>
        <w:pStyle w:val="ConsPlusNormal"/>
        <w:ind w:firstLine="540"/>
        <w:jc w:val="both"/>
      </w:pPr>
      <w:r>
        <w:t>3.4 Оказание неотложной медицинской помощи больным и пострадавшим, обратившимся самостоятельно непосредственно в КНМП.</w:t>
      </w:r>
    </w:p>
    <w:p w:rsidR="00A43AAC" w:rsidRDefault="00A43AAC">
      <w:pPr>
        <w:pStyle w:val="ConsPlusNormal"/>
        <w:ind w:firstLine="540"/>
        <w:jc w:val="both"/>
      </w:pPr>
      <w:r>
        <w:t>3.5</w:t>
      </w:r>
      <w:proofErr w:type="gramStart"/>
      <w:r>
        <w:t xml:space="preserve"> П</w:t>
      </w:r>
      <w:proofErr w:type="gramEnd"/>
      <w:r>
        <w:t>ри наличии соответствующих показаний у больного осуществление вызовов бригады скорой медицинской помощи, соответствующей профилю заболевания больного, а также оказание медицинской помощи в возможном объеме до приезда бригады скорой медицинской помощи.</w:t>
      </w:r>
    </w:p>
    <w:p w:rsidR="00A43AAC" w:rsidRDefault="00A43AAC">
      <w:pPr>
        <w:pStyle w:val="ConsPlusNormal"/>
        <w:ind w:firstLine="540"/>
        <w:jc w:val="both"/>
      </w:pPr>
      <w:r>
        <w:t>3.6 Медицинские работники КНМП не выдают судебно-медицинских заключений, не проводят экспертизу алкогольного, наркотического и токсического опьянения.</w:t>
      </w:r>
    </w:p>
    <w:p w:rsidR="00A43AAC" w:rsidRDefault="00A43AAC">
      <w:pPr>
        <w:pStyle w:val="ConsPlusNormal"/>
        <w:ind w:firstLine="540"/>
        <w:jc w:val="both"/>
      </w:pPr>
      <w:r>
        <w:lastRenderedPageBreak/>
        <w:t>3.7 Медицинским работникам КНМП разрешается выдача документов, удостоверяющих временную нетрудоспособность.</w:t>
      </w:r>
    </w:p>
    <w:p w:rsidR="00A43AAC" w:rsidRDefault="00A43AAC">
      <w:pPr>
        <w:pStyle w:val="ConsPlusNormal"/>
        <w:ind w:firstLine="540"/>
        <w:jc w:val="both"/>
      </w:pPr>
    </w:p>
    <w:p w:rsidR="00A43AAC" w:rsidRDefault="00A43AAC">
      <w:pPr>
        <w:pStyle w:val="ConsPlusNormal"/>
        <w:jc w:val="center"/>
      </w:pPr>
      <w:r>
        <w:t>III. Права, обязанности и ответственность</w:t>
      </w:r>
    </w:p>
    <w:p w:rsidR="00A43AAC" w:rsidRDefault="00A43AAC">
      <w:pPr>
        <w:pStyle w:val="ConsPlusNormal"/>
      </w:pPr>
    </w:p>
    <w:p w:rsidR="00A43AAC" w:rsidRDefault="00A43AAC">
      <w:pPr>
        <w:pStyle w:val="ConsPlusNormal"/>
        <w:ind w:firstLine="540"/>
        <w:jc w:val="both"/>
      </w:pPr>
      <w:r>
        <w:t>1. Права, обязанности и ответственность медицинских работников КНМП определяются должностными инструкциями, разрабатываемыми и утверждаемыми главным врачом медицинского учреждения.</w:t>
      </w:r>
    </w:p>
    <w:p w:rsidR="00A43AAC" w:rsidRDefault="00A43AAC">
      <w:pPr>
        <w:pStyle w:val="ConsPlusNormal"/>
        <w:ind w:firstLine="540"/>
        <w:jc w:val="both"/>
      </w:pPr>
      <w:r>
        <w:t>2. Медицинские работники КНМП имеют право:</w:t>
      </w:r>
    </w:p>
    <w:p w:rsidR="00A43AAC" w:rsidRDefault="00A43AAC">
      <w:pPr>
        <w:pStyle w:val="ConsPlusNormal"/>
        <w:ind w:firstLine="540"/>
        <w:jc w:val="both"/>
      </w:pPr>
      <w:r>
        <w:t>2.1</w:t>
      </w:r>
      <w:proofErr w:type="gramStart"/>
      <w:r>
        <w:t xml:space="preserve"> О</w:t>
      </w:r>
      <w:proofErr w:type="gramEnd"/>
      <w:r>
        <w:t>существлять взаимодействие со структурными подразделениями медицинского учреждения для оказания неотложной медицинской помощи населению.</w:t>
      </w:r>
    </w:p>
    <w:p w:rsidR="00A43AAC" w:rsidRDefault="00A43AAC">
      <w:pPr>
        <w:pStyle w:val="ConsPlusNormal"/>
        <w:ind w:firstLine="540"/>
        <w:jc w:val="both"/>
      </w:pPr>
      <w:r>
        <w:t>2.2</w:t>
      </w:r>
      <w:proofErr w:type="gramStart"/>
      <w:r>
        <w:t xml:space="preserve"> П</w:t>
      </w:r>
      <w:proofErr w:type="gramEnd"/>
      <w:r>
        <w:t>олучать по согласованию с руководством медицинского учреждения от его подразделений документы и информацию, необходимые для исполнения возложенных задач.</w:t>
      </w:r>
    </w:p>
    <w:p w:rsidR="00A43AAC" w:rsidRDefault="00A43AAC">
      <w:pPr>
        <w:pStyle w:val="ConsPlusNormal"/>
        <w:ind w:firstLine="540"/>
        <w:jc w:val="both"/>
      </w:pPr>
      <w:r>
        <w:t>3. Работники КНМП несут персональную ответственность за невыполнение должностных обязанностей в соответствии с действующим законодательством в сфере охраны здоровья граждан РФ.</w:t>
      </w:r>
    </w:p>
    <w:p w:rsidR="00A43AAC" w:rsidRDefault="00A43AAC">
      <w:pPr>
        <w:pStyle w:val="ConsPlusNormal"/>
        <w:ind w:firstLine="540"/>
        <w:jc w:val="both"/>
      </w:pPr>
      <w:r>
        <w:t>4. Специалисты КНМП обязаны:</w:t>
      </w:r>
    </w:p>
    <w:p w:rsidR="00A43AAC" w:rsidRDefault="00A43AAC">
      <w:pPr>
        <w:pStyle w:val="ConsPlusNormal"/>
        <w:ind w:firstLine="540"/>
        <w:jc w:val="both"/>
      </w:pPr>
      <w:r>
        <w:t>4.1</w:t>
      </w:r>
      <w:proofErr w:type="gramStart"/>
      <w:r>
        <w:t xml:space="preserve"> П</w:t>
      </w:r>
      <w:proofErr w:type="gramEnd"/>
      <w:r>
        <w:t>роводить статистический учет деятельности в соответствии с требованиями нормативных документов и представлять отчетность о проделанной работе в соответствии с действующими нормативными документами.</w:t>
      </w:r>
    </w:p>
    <w:p w:rsidR="00A43AAC" w:rsidRDefault="00A43AAC">
      <w:pPr>
        <w:pStyle w:val="ConsPlusNormal"/>
        <w:ind w:firstLine="540"/>
        <w:jc w:val="both"/>
      </w:pPr>
      <w:r>
        <w:t>4.2</w:t>
      </w:r>
      <w:proofErr w:type="gramStart"/>
      <w:r>
        <w:t xml:space="preserve"> П</w:t>
      </w:r>
      <w:proofErr w:type="gramEnd"/>
      <w:r>
        <w:t>ередавать информацию об оказании неотложной медицинской помощи в учреждение по месту прикрепления пациента.</w:t>
      </w: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  <w:jc w:val="right"/>
      </w:pPr>
      <w:r>
        <w:t>Приложение N 2</w:t>
      </w:r>
    </w:p>
    <w:p w:rsidR="00A43AAC" w:rsidRDefault="00A43AAC">
      <w:pPr>
        <w:pStyle w:val="ConsPlusNormal"/>
        <w:jc w:val="right"/>
      </w:pPr>
      <w:r>
        <w:t>к Приказу</w:t>
      </w:r>
    </w:p>
    <w:p w:rsidR="00A43AAC" w:rsidRDefault="00A43AAC">
      <w:pPr>
        <w:pStyle w:val="ConsPlusNormal"/>
        <w:jc w:val="right"/>
      </w:pPr>
      <w:r>
        <w:t>Министерства здравоохранения</w:t>
      </w:r>
    </w:p>
    <w:p w:rsidR="00A43AAC" w:rsidRDefault="00A43AAC">
      <w:pPr>
        <w:pStyle w:val="ConsPlusNormal"/>
        <w:jc w:val="right"/>
      </w:pPr>
      <w:r>
        <w:t>Кабардино-Балкарской Республики</w:t>
      </w:r>
    </w:p>
    <w:p w:rsidR="00A43AAC" w:rsidRDefault="00A43AAC">
      <w:pPr>
        <w:pStyle w:val="ConsPlusNormal"/>
        <w:jc w:val="right"/>
      </w:pPr>
      <w:r>
        <w:t>от 31 августа 2011 г. N 223-П/2</w:t>
      </w:r>
    </w:p>
    <w:p w:rsidR="00A43AAC" w:rsidRDefault="00A43AAC">
      <w:pPr>
        <w:pStyle w:val="ConsPlusNormal"/>
        <w:jc w:val="center"/>
      </w:pPr>
    </w:p>
    <w:p w:rsidR="00A43AAC" w:rsidRDefault="00A43AAC">
      <w:pPr>
        <w:pStyle w:val="ConsPlusTitle"/>
        <w:jc w:val="center"/>
      </w:pPr>
      <w:bookmarkStart w:id="1" w:name="P115"/>
      <w:bookmarkEnd w:id="1"/>
      <w:r>
        <w:t>ПРИМЕРНЫЙ ПЕРЕЧЕНЬ</w:t>
      </w:r>
    </w:p>
    <w:p w:rsidR="00A43AAC" w:rsidRDefault="00A43AAC">
      <w:pPr>
        <w:pStyle w:val="ConsPlusTitle"/>
        <w:jc w:val="center"/>
      </w:pPr>
      <w:r>
        <w:t xml:space="preserve">СОСТОЯНИЙ ДЛЯ ОКАЗАНИЯ </w:t>
      </w:r>
      <w:proofErr w:type="gramStart"/>
      <w:r>
        <w:t>НЕОТЛОЖНОЙ</w:t>
      </w:r>
      <w:proofErr w:type="gramEnd"/>
    </w:p>
    <w:p w:rsidR="00A43AAC" w:rsidRDefault="00A43AAC">
      <w:pPr>
        <w:pStyle w:val="ConsPlusTitle"/>
        <w:jc w:val="center"/>
      </w:pPr>
      <w:r>
        <w:t>МЕДИЦИНСКОЙ ПОМОЩИ</w:t>
      </w:r>
    </w:p>
    <w:p w:rsidR="00A43AAC" w:rsidRDefault="00A43AAC">
      <w:pPr>
        <w:pStyle w:val="ConsPlusNormal"/>
        <w:jc w:val="center"/>
      </w:pPr>
    </w:p>
    <w:p w:rsidR="00A43AAC" w:rsidRDefault="00A43AAC">
      <w:pPr>
        <w:pStyle w:val="ConsPlusNormal"/>
        <w:ind w:firstLine="540"/>
        <w:jc w:val="both"/>
      </w:pPr>
      <w:r>
        <w:t xml:space="preserve">1. Боли в животе, сопровождающиеся </w:t>
      </w:r>
      <w:proofErr w:type="spellStart"/>
      <w:r>
        <w:t>диспептическими</w:t>
      </w:r>
      <w:proofErr w:type="spellEnd"/>
      <w:r>
        <w:t xml:space="preserve"> явлениями при обострении хронических заболеваний желудочно-кишечного тракта, не требующих экстренной госпитализации больных.</w:t>
      </w:r>
    </w:p>
    <w:p w:rsidR="00A43AAC" w:rsidRDefault="00A43AAC">
      <w:pPr>
        <w:pStyle w:val="ConsPlusNormal"/>
        <w:ind w:firstLine="540"/>
        <w:jc w:val="both"/>
      </w:pPr>
      <w:r>
        <w:t>2. Колебания артериального давления на фоне гипертонической болезни, атеросклероза, стрессовых состояний и т.д.</w:t>
      </w:r>
    </w:p>
    <w:p w:rsidR="00A43AAC" w:rsidRDefault="00A43AAC">
      <w:pPr>
        <w:pStyle w:val="ConsPlusNormal"/>
        <w:ind w:firstLine="540"/>
        <w:jc w:val="both"/>
      </w:pPr>
      <w:r>
        <w:t>3. Ухудшение состояния при травмах после оказания больному медицинской помощи (боли под гипсом, повышение температуры и т.д.).</w:t>
      </w:r>
    </w:p>
    <w:p w:rsidR="00A43AAC" w:rsidRDefault="00A43AAC">
      <w:pPr>
        <w:pStyle w:val="ConsPlusNormal"/>
        <w:ind w:firstLine="540"/>
        <w:jc w:val="both"/>
      </w:pPr>
      <w:r>
        <w:t>4. Повышение температуры тела выше 38</w:t>
      </w:r>
      <w:proofErr w:type="gramStart"/>
      <w:r>
        <w:t>°С</w:t>
      </w:r>
      <w:proofErr w:type="gramEnd"/>
      <w:r>
        <w:t xml:space="preserve"> у больных с выраженными двигательными и </w:t>
      </w:r>
      <w:proofErr w:type="spellStart"/>
      <w:r>
        <w:t>координаторными</w:t>
      </w:r>
      <w:proofErr w:type="spellEnd"/>
      <w:r>
        <w:t xml:space="preserve"> нарушениями и больных с хронической патологией, ОРВИ, гриппе, обострении хронических заболеваний.</w:t>
      </w:r>
    </w:p>
    <w:p w:rsidR="00A43AAC" w:rsidRDefault="00A43AAC">
      <w:pPr>
        <w:pStyle w:val="ConsPlusNormal"/>
        <w:ind w:firstLine="540"/>
        <w:jc w:val="both"/>
      </w:pPr>
      <w:r>
        <w:t>5. Дети в возрасте от 3 до 17 лет, имеющие температуру выше 38°С.</w:t>
      </w:r>
    </w:p>
    <w:p w:rsidR="00A43AAC" w:rsidRDefault="00A43AAC">
      <w:pPr>
        <w:pStyle w:val="ConsPlusNormal"/>
        <w:ind w:firstLine="540"/>
        <w:jc w:val="both"/>
      </w:pPr>
      <w:r>
        <w:t xml:space="preserve">6. Сильные головные боли на фоне мигрени, не купирующиеся </w:t>
      </w:r>
      <w:proofErr w:type="spellStart"/>
      <w:r>
        <w:t>таблетированными</w:t>
      </w:r>
      <w:proofErr w:type="spellEnd"/>
      <w:r>
        <w:t xml:space="preserve"> препаратами.</w:t>
      </w:r>
    </w:p>
    <w:p w:rsidR="00A43AAC" w:rsidRDefault="00A43AAC">
      <w:pPr>
        <w:pStyle w:val="ConsPlusNormal"/>
        <w:ind w:firstLine="540"/>
        <w:jc w:val="both"/>
      </w:pPr>
      <w:r>
        <w:t xml:space="preserve">7. Головокружение, головная боль у больных с гипертонической болезнью, </w:t>
      </w:r>
      <w:proofErr w:type="spellStart"/>
      <w:r>
        <w:t>вегето-сосудистой</w:t>
      </w:r>
      <w:proofErr w:type="spellEnd"/>
      <w:r>
        <w:t xml:space="preserve"> </w:t>
      </w:r>
      <w:proofErr w:type="spellStart"/>
      <w:r>
        <w:t>дистонией</w:t>
      </w:r>
      <w:proofErr w:type="spellEnd"/>
      <w:r>
        <w:t>, атеросклерозом церебральных сосудов.</w:t>
      </w:r>
    </w:p>
    <w:p w:rsidR="00A43AAC" w:rsidRDefault="00A43AAC">
      <w:pPr>
        <w:pStyle w:val="ConsPlusNormal"/>
        <w:ind w:firstLine="540"/>
        <w:jc w:val="both"/>
      </w:pPr>
      <w:r>
        <w:t xml:space="preserve">8. Боли в области поясницы, суставах (остеохондроз, миозит, артриты, артрозы), не купирующиеся </w:t>
      </w:r>
      <w:proofErr w:type="spellStart"/>
      <w:r>
        <w:t>таблетированными</w:t>
      </w:r>
      <w:proofErr w:type="spellEnd"/>
      <w:r>
        <w:t xml:space="preserve"> препаратами.</w:t>
      </w:r>
    </w:p>
    <w:p w:rsidR="00A43AAC" w:rsidRDefault="00A43AAC">
      <w:pPr>
        <w:pStyle w:val="ConsPlusNormal"/>
        <w:ind w:firstLine="540"/>
        <w:jc w:val="both"/>
      </w:pPr>
      <w:r>
        <w:lastRenderedPageBreak/>
        <w:t xml:space="preserve">9. </w:t>
      </w:r>
      <w:proofErr w:type="gramStart"/>
      <w:r>
        <w:t xml:space="preserve">Ухудшение состояния больных с хроническими заболеваниями, по поводу которых обращаемость населения за скорой медицинской помощью подлежит учету (онкологические заболевания, заболевания эндокринной системы, заболевания нервной системы, заболевания </w:t>
      </w:r>
      <w:proofErr w:type="spellStart"/>
      <w:r>
        <w:t>сердечно-сосудистой</w:t>
      </w:r>
      <w:proofErr w:type="spellEnd"/>
      <w:r>
        <w:t xml:space="preserve"> системы, заболевания органов дыхания, заболевания желудочно-кишечного тракта), без потери сознания, без признаков кровотечения, без резкого внезапного ухудшения состояния здоровья, не требующие обезболивания наркотическими средствами.</w:t>
      </w:r>
      <w:proofErr w:type="gramEnd"/>
    </w:p>
    <w:p w:rsidR="00A43AAC" w:rsidRDefault="00A43AAC">
      <w:pPr>
        <w:pStyle w:val="ConsPlusNormal"/>
        <w:ind w:firstLine="540"/>
        <w:jc w:val="both"/>
      </w:pPr>
      <w:r>
        <w:t>10. Стрессовые ситуации.</w:t>
      </w:r>
    </w:p>
    <w:p w:rsidR="00A43AAC" w:rsidRDefault="00A43AAC">
      <w:pPr>
        <w:pStyle w:val="ConsPlusNormal"/>
        <w:ind w:firstLine="540"/>
        <w:jc w:val="both"/>
      </w:pPr>
      <w:r>
        <w:t>11. Другие поводы к вызову, по распоряжению старшего врача оперативного отдела станции (отделения) скорой медицинской помощи.</w:t>
      </w: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  <w:jc w:val="right"/>
      </w:pPr>
      <w:r>
        <w:t>Приложение N 3</w:t>
      </w:r>
    </w:p>
    <w:p w:rsidR="00A43AAC" w:rsidRDefault="00A43AAC">
      <w:pPr>
        <w:pStyle w:val="ConsPlusNormal"/>
        <w:jc w:val="right"/>
      </w:pPr>
      <w:r>
        <w:t>к Приказу</w:t>
      </w:r>
    </w:p>
    <w:p w:rsidR="00A43AAC" w:rsidRDefault="00A43AAC">
      <w:pPr>
        <w:pStyle w:val="ConsPlusNormal"/>
        <w:jc w:val="right"/>
      </w:pPr>
      <w:r>
        <w:t>Министерства здравоохранения</w:t>
      </w:r>
    </w:p>
    <w:p w:rsidR="00A43AAC" w:rsidRDefault="00A43AAC">
      <w:pPr>
        <w:pStyle w:val="ConsPlusNormal"/>
        <w:jc w:val="right"/>
      </w:pPr>
      <w:r>
        <w:t>Кабардино-Балкарской Республики</w:t>
      </w:r>
    </w:p>
    <w:p w:rsidR="00A43AAC" w:rsidRDefault="00A43AAC">
      <w:pPr>
        <w:pStyle w:val="ConsPlusNormal"/>
        <w:jc w:val="right"/>
      </w:pPr>
      <w:r>
        <w:t>от 31 августа 2011 г. N 223-П/2</w:t>
      </w:r>
    </w:p>
    <w:p w:rsidR="00A43AAC" w:rsidRDefault="00A43AAC">
      <w:pPr>
        <w:pStyle w:val="ConsPlusNormal"/>
        <w:jc w:val="center"/>
      </w:pPr>
    </w:p>
    <w:p w:rsidR="00A43AAC" w:rsidRDefault="00A43AAC">
      <w:pPr>
        <w:pStyle w:val="ConsPlusTitle"/>
        <w:jc w:val="center"/>
      </w:pPr>
      <w:bookmarkStart w:id="2" w:name="P141"/>
      <w:bookmarkEnd w:id="2"/>
      <w:r>
        <w:t>ПРИМЕРНЫЙ ПЕРЕЧЕНЬ</w:t>
      </w:r>
    </w:p>
    <w:p w:rsidR="00A43AAC" w:rsidRDefault="00A43AAC">
      <w:pPr>
        <w:pStyle w:val="ConsPlusTitle"/>
        <w:jc w:val="center"/>
      </w:pPr>
      <w:r>
        <w:t>ОСНАЩЕНИЯ КАБИНЕТА (ПУНКТА, ОТДЕЛЕНИЯ)</w:t>
      </w:r>
    </w:p>
    <w:p w:rsidR="00A43AAC" w:rsidRDefault="00A43AAC">
      <w:pPr>
        <w:pStyle w:val="ConsPlusTitle"/>
        <w:jc w:val="center"/>
      </w:pPr>
      <w:r>
        <w:t>НЕОТЛОЖНОЙ МЕДИЦИНСКОЙ ПОМОЩИ</w:t>
      </w:r>
    </w:p>
    <w:p w:rsidR="00A43AAC" w:rsidRDefault="00A43AAC">
      <w:pPr>
        <w:pStyle w:val="ConsPlusNormal"/>
      </w:pPr>
    </w:p>
    <w:p w:rsidR="00A43AAC" w:rsidRDefault="00A43AAC">
      <w:pPr>
        <w:pStyle w:val="ConsPlusNormal"/>
        <w:ind w:firstLine="540"/>
        <w:jc w:val="both"/>
      </w:pPr>
      <w:r>
        <w:t>1. Медико-техническое оснащение:</w:t>
      </w:r>
    </w:p>
    <w:p w:rsidR="00A43AAC" w:rsidRDefault="00A43AAC">
      <w:pPr>
        <w:pStyle w:val="ConsPlusNormal"/>
        <w:ind w:firstLine="540"/>
        <w:jc w:val="both"/>
      </w:pPr>
      <w:r>
        <w:t>- автомобиль;</w:t>
      </w:r>
    </w:p>
    <w:p w:rsidR="00A43AAC" w:rsidRDefault="00A43AAC">
      <w:pPr>
        <w:pStyle w:val="ConsPlusNormal"/>
        <w:ind w:firstLine="540"/>
        <w:jc w:val="both"/>
      </w:pPr>
      <w:r>
        <w:t>- медицинский ящик-укладка основной;</w:t>
      </w:r>
    </w:p>
    <w:p w:rsidR="00A43AAC" w:rsidRDefault="00A43AAC">
      <w:pPr>
        <w:pStyle w:val="ConsPlusNormal"/>
        <w:ind w:firstLine="540"/>
        <w:jc w:val="both"/>
      </w:pPr>
      <w:r>
        <w:t>- электрокардиограф портативный;</w:t>
      </w:r>
    </w:p>
    <w:p w:rsidR="00A43AAC" w:rsidRDefault="00A43AAC">
      <w:pPr>
        <w:pStyle w:val="ConsPlusNormal"/>
        <w:ind w:firstLine="540"/>
        <w:jc w:val="both"/>
      </w:pPr>
      <w:r>
        <w:t xml:space="preserve">- портативный </w:t>
      </w:r>
      <w:proofErr w:type="spellStart"/>
      <w:r>
        <w:t>глюкометр</w:t>
      </w:r>
      <w:proofErr w:type="spellEnd"/>
      <w:r>
        <w:t xml:space="preserve"> или </w:t>
      </w:r>
      <w:proofErr w:type="spellStart"/>
      <w:r>
        <w:t>глюкотесты</w:t>
      </w:r>
      <w:proofErr w:type="spellEnd"/>
      <w:r>
        <w:t>;</w:t>
      </w:r>
    </w:p>
    <w:p w:rsidR="00A43AAC" w:rsidRDefault="00A43AAC">
      <w:pPr>
        <w:pStyle w:val="ConsPlusNormal"/>
        <w:ind w:firstLine="540"/>
        <w:jc w:val="both"/>
      </w:pPr>
      <w:r>
        <w:t>- тонометр и фонендоскоп.</w:t>
      </w:r>
    </w:p>
    <w:p w:rsidR="00A43AAC" w:rsidRDefault="00A43AAC">
      <w:pPr>
        <w:pStyle w:val="ConsPlusNormal"/>
        <w:ind w:firstLine="540"/>
        <w:jc w:val="both"/>
      </w:pPr>
      <w:r>
        <w:t>2. Лекарственные средства:</w:t>
      </w:r>
    </w:p>
    <w:p w:rsidR="00A43AAC" w:rsidRDefault="00A43AAC">
      <w:pPr>
        <w:pStyle w:val="ConsPlusNormal"/>
        <w:ind w:firstLine="540"/>
        <w:jc w:val="both"/>
      </w:pPr>
      <w:r>
        <w:t xml:space="preserve">1) </w:t>
      </w:r>
      <w:proofErr w:type="spellStart"/>
      <w:r>
        <w:t>Адреномиметики</w:t>
      </w:r>
      <w:proofErr w:type="spellEnd"/>
      <w:r>
        <w:t>: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фенилэфрин</w:t>
      </w:r>
      <w:proofErr w:type="spellEnd"/>
      <w:r>
        <w:t xml:space="preserve"> (</w:t>
      </w:r>
      <w:proofErr w:type="spellStart"/>
      <w:r>
        <w:t>мезатон</w:t>
      </w:r>
      <w:proofErr w:type="spellEnd"/>
      <w:r>
        <w:t xml:space="preserve">) 1-процентный - 1 мл 3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эпинефрин</w:t>
      </w:r>
      <w:proofErr w:type="spellEnd"/>
      <w:r>
        <w:t xml:space="preserve"> (адреналин) 0,1-процентный - 1 мл 10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>2) Адсорбирующие средства:</w:t>
      </w:r>
    </w:p>
    <w:p w:rsidR="00A43AAC" w:rsidRDefault="00A43AAC">
      <w:pPr>
        <w:pStyle w:val="ConsPlusNormal"/>
        <w:ind w:firstLine="540"/>
        <w:jc w:val="both"/>
      </w:pPr>
      <w:r>
        <w:t>- активированный уголь таб. 0,5 N 50</w:t>
      </w:r>
    </w:p>
    <w:p w:rsidR="00A43AAC" w:rsidRDefault="00A43AAC">
      <w:pPr>
        <w:pStyle w:val="ConsPlusNormal"/>
        <w:ind w:firstLine="540"/>
        <w:jc w:val="both"/>
      </w:pPr>
      <w:r>
        <w:t xml:space="preserve">3) </w:t>
      </w:r>
      <w:proofErr w:type="spellStart"/>
      <w:r>
        <w:t>Антиангинальные</w:t>
      </w:r>
      <w:proofErr w:type="spellEnd"/>
      <w:r>
        <w:t xml:space="preserve"> средства:</w:t>
      </w:r>
    </w:p>
    <w:p w:rsidR="00A43AAC" w:rsidRDefault="00A43AAC">
      <w:pPr>
        <w:pStyle w:val="ConsPlusNormal"/>
        <w:ind w:firstLine="540"/>
        <w:jc w:val="both"/>
      </w:pPr>
      <w:r>
        <w:t>нитроглицерин - таб. 0,0005 N 40</w:t>
      </w:r>
    </w:p>
    <w:p w:rsidR="00A43AAC" w:rsidRDefault="00A43AAC">
      <w:pPr>
        <w:pStyle w:val="ConsPlusNormal"/>
        <w:ind w:firstLine="540"/>
        <w:jc w:val="both"/>
      </w:pPr>
      <w:proofErr w:type="spellStart"/>
      <w:r>
        <w:t>изосорбида</w:t>
      </w:r>
      <w:proofErr w:type="spellEnd"/>
      <w:r>
        <w:t xml:space="preserve"> </w:t>
      </w:r>
      <w:proofErr w:type="spellStart"/>
      <w:r>
        <w:t>динитрат</w:t>
      </w:r>
      <w:proofErr w:type="spellEnd"/>
      <w:r>
        <w:t xml:space="preserve"> (</w:t>
      </w:r>
      <w:proofErr w:type="spellStart"/>
      <w:r>
        <w:t>изокет</w:t>
      </w:r>
      <w:proofErr w:type="spellEnd"/>
      <w:r>
        <w:t xml:space="preserve">) аэрозоль - 1 </w:t>
      </w:r>
      <w:proofErr w:type="spellStart"/>
      <w:r>
        <w:t>фл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>4) Антигистаминные средства: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хлоропирамин</w:t>
      </w:r>
      <w:proofErr w:type="spellEnd"/>
      <w:r>
        <w:t xml:space="preserve"> (</w:t>
      </w:r>
      <w:proofErr w:type="spellStart"/>
      <w:r>
        <w:t>супрастин</w:t>
      </w:r>
      <w:proofErr w:type="spellEnd"/>
      <w:r>
        <w:t xml:space="preserve">) 2-процентный - 1,0 - 3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дифенгидрамин</w:t>
      </w:r>
      <w:proofErr w:type="spellEnd"/>
      <w:r>
        <w:t xml:space="preserve"> (</w:t>
      </w:r>
      <w:proofErr w:type="spellStart"/>
      <w:r>
        <w:t>димедрол</w:t>
      </w:r>
      <w:proofErr w:type="spellEnd"/>
      <w:r>
        <w:t xml:space="preserve">) 1-процентный - 1,0 - 3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клемастин</w:t>
      </w:r>
      <w:proofErr w:type="spellEnd"/>
      <w:r>
        <w:t xml:space="preserve"> (</w:t>
      </w:r>
      <w:proofErr w:type="spellStart"/>
      <w:r>
        <w:t>тавегил</w:t>
      </w:r>
      <w:proofErr w:type="spellEnd"/>
      <w:r>
        <w:t xml:space="preserve">) 2 мл - 2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>5) Антисептические средства:</w:t>
      </w:r>
    </w:p>
    <w:p w:rsidR="00A43AAC" w:rsidRDefault="00A43AAC">
      <w:pPr>
        <w:pStyle w:val="ConsPlusNormal"/>
        <w:ind w:firstLine="540"/>
        <w:jc w:val="both"/>
      </w:pPr>
      <w:r>
        <w:t xml:space="preserve">- йод 5-процентный </w:t>
      </w:r>
      <w:proofErr w:type="spellStart"/>
      <w:r>
        <w:t>спиртовый</w:t>
      </w:r>
      <w:proofErr w:type="spellEnd"/>
      <w:r>
        <w:t xml:space="preserve"> </w:t>
      </w:r>
      <w:proofErr w:type="spellStart"/>
      <w:r>
        <w:t>р-р</w:t>
      </w:r>
      <w:proofErr w:type="spellEnd"/>
      <w:r>
        <w:t xml:space="preserve"> - 10 мл 3 </w:t>
      </w:r>
      <w:proofErr w:type="spellStart"/>
      <w:r>
        <w:t>фл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антисептические спиртсодержащие салфетки - 20 </w:t>
      </w:r>
      <w:proofErr w:type="spellStart"/>
      <w:r>
        <w:t>уп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перекись водорода 3-процентный - 30 мл 1 </w:t>
      </w:r>
      <w:proofErr w:type="spellStart"/>
      <w:r>
        <w:t>фл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р-р</w:t>
      </w:r>
      <w:proofErr w:type="spellEnd"/>
      <w:r>
        <w:t xml:space="preserve"> бриллиантовой зелени 10 мл 1 </w:t>
      </w:r>
      <w:proofErr w:type="spellStart"/>
      <w:r>
        <w:t>фл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6) </w:t>
      </w:r>
      <w:proofErr w:type="spellStart"/>
      <w:r>
        <w:t>Бронхолитики</w:t>
      </w:r>
      <w:proofErr w:type="spellEnd"/>
      <w:r>
        <w:t>: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беротек</w:t>
      </w:r>
      <w:proofErr w:type="spellEnd"/>
      <w:r>
        <w:t xml:space="preserve"> - аэрозоль - 1 </w:t>
      </w:r>
      <w:proofErr w:type="spellStart"/>
      <w:r>
        <w:t>фл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>7) Гипотензивные: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каптоприл</w:t>
      </w:r>
      <w:proofErr w:type="spellEnd"/>
      <w:r>
        <w:t xml:space="preserve"> табл. - 25 мг N 10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нифедипин</w:t>
      </w:r>
      <w:proofErr w:type="spellEnd"/>
      <w:r>
        <w:t xml:space="preserve"> табл. - 5 мг N 10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клонидин</w:t>
      </w:r>
      <w:proofErr w:type="spellEnd"/>
      <w:r>
        <w:t xml:space="preserve"> таб. - 0,15 мг 10 таб.</w:t>
      </w:r>
    </w:p>
    <w:p w:rsidR="00A43AAC" w:rsidRDefault="00A43AAC">
      <w:pPr>
        <w:pStyle w:val="ConsPlusNormal"/>
        <w:ind w:firstLine="540"/>
        <w:jc w:val="both"/>
      </w:pPr>
      <w:r>
        <w:lastRenderedPageBreak/>
        <w:t>8) Гормональные средства: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дексаметазон</w:t>
      </w:r>
      <w:proofErr w:type="spellEnd"/>
      <w:r>
        <w:t xml:space="preserve"> - 4 мг 5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инсулин 400 ед. - 10 мл 1 </w:t>
      </w:r>
      <w:proofErr w:type="spellStart"/>
      <w:r>
        <w:t>фл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преднизолон</w:t>
      </w:r>
      <w:proofErr w:type="spellEnd"/>
      <w:r>
        <w:t xml:space="preserve"> - 30 мг 10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>9) Диуретические средства: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фуросемид</w:t>
      </w:r>
      <w:proofErr w:type="spellEnd"/>
      <w:r>
        <w:t xml:space="preserve"> (</w:t>
      </w:r>
      <w:proofErr w:type="spellStart"/>
      <w:r>
        <w:t>лазикс</w:t>
      </w:r>
      <w:proofErr w:type="spellEnd"/>
      <w:r>
        <w:t xml:space="preserve">) 1-процентный - 2 мл 2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>10) Ненаркотические анальгетики:</w:t>
      </w:r>
    </w:p>
    <w:p w:rsidR="00A43AAC" w:rsidRDefault="00A43AAC">
      <w:pPr>
        <w:pStyle w:val="ConsPlusNormal"/>
        <w:ind w:firstLine="540"/>
        <w:jc w:val="both"/>
      </w:pPr>
      <w:r>
        <w:t>- нестероидные противовоспалительные средства: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метамизол</w:t>
      </w:r>
      <w:proofErr w:type="spellEnd"/>
      <w:r>
        <w:t xml:space="preserve"> натрий (анальгин) 50-процентный - 2 мл - 10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диклофенак</w:t>
      </w:r>
      <w:proofErr w:type="spellEnd"/>
      <w:r>
        <w:t xml:space="preserve"> (</w:t>
      </w:r>
      <w:proofErr w:type="spellStart"/>
      <w:r>
        <w:t>ортофен</w:t>
      </w:r>
      <w:proofErr w:type="spellEnd"/>
      <w:r>
        <w:t xml:space="preserve">) 0,1-процентный - 3 мл - 5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>- парацетамол 0,5 - 10 таб.</w:t>
      </w:r>
    </w:p>
    <w:p w:rsidR="00A43AAC" w:rsidRDefault="00A43AAC">
      <w:pPr>
        <w:pStyle w:val="ConsPlusNormal"/>
        <w:ind w:firstLine="540"/>
        <w:jc w:val="both"/>
      </w:pPr>
      <w:r>
        <w:t>- аспирин 0,5 - 10 таб.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кетонал</w:t>
      </w:r>
      <w:proofErr w:type="spellEnd"/>
      <w:r>
        <w:t xml:space="preserve"> 2,0 - 5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>11) Седативные средства:</w:t>
      </w:r>
    </w:p>
    <w:p w:rsidR="00A43AAC" w:rsidRDefault="00A43AAC">
      <w:pPr>
        <w:pStyle w:val="ConsPlusNormal"/>
        <w:ind w:firstLine="540"/>
        <w:jc w:val="both"/>
      </w:pPr>
      <w:r>
        <w:t xml:space="preserve">- настойка валерианы - 30 мл 1 </w:t>
      </w:r>
      <w:proofErr w:type="spellStart"/>
      <w:r>
        <w:t>фл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настойка пустырника - 30 мл 1 </w:t>
      </w:r>
      <w:proofErr w:type="spellStart"/>
      <w:r>
        <w:t>фл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настойка валокордина - 30 мл 1 </w:t>
      </w:r>
      <w:proofErr w:type="spellStart"/>
      <w:r>
        <w:t>фл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фенозепам</w:t>
      </w:r>
      <w:proofErr w:type="spellEnd"/>
      <w:r>
        <w:t xml:space="preserve"> 0,1 - 10 таб.</w:t>
      </w:r>
    </w:p>
    <w:p w:rsidR="00A43AAC" w:rsidRDefault="00A43AAC">
      <w:pPr>
        <w:pStyle w:val="ConsPlusNormal"/>
        <w:ind w:firstLine="540"/>
        <w:jc w:val="both"/>
      </w:pPr>
      <w:r>
        <w:t>12) Сердечные гликозиды: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дигоксин</w:t>
      </w:r>
      <w:proofErr w:type="spellEnd"/>
      <w:r>
        <w:t xml:space="preserve"> - 1 мл 2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13) </w:t>
      </w:r>
      <w:proofErr w:type="spellStart"/>
      <w:r>
        <w:t>Спазмолитики</w:t>
      </w:r>
      <w:proofErr w:type="spellEnd"/>
      <w:r>
        <w:t>: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аминофиллин</w:t>
      </w:r>
      <w:proofErr w:type="spellEnd"/>
      <w:r>
        <w:t xml:space="preserve"> (</w:t>
      </w:r>
      <w:proofErr w:type="spellStart"/>
      <w:r>
        <w:t>эуфиллин</w:t>
      </w:r>
      <w:proofErr w:type="spellEnd"/>
      <w:r>
        <w:t xml:space="preserve">) 2,4-процентный - 10 мл 5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дротаверин</w:t>
      </w:r>
      <w:proofErr w:type="spellEnd"/>
      <w:r>
        <w:t xml:space="preserve"> (но-шпа) 2-процентный - 2 мл 5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магния сульфат 25-процентный - 10 мл 5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папаверина гидрохлорид 2-процентный - 2 мл 5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left="540"/>
        <w:jc w:val="both"/>
      </w:pPr>
      <w:r>
        <w:t xml:space="preserve">14) </w:t>
      </w:r>
      <w:proofErr w:type="spellStart"/>
      <w:r>
        <w:t>Инфузионные</w:t>
      </w:r>
      <w:proofErr w:type="spellEnd"/>
      <w:r>
        <w:t xml:space="preserve"> средства:</w:t>
      </w:r>
    </w:p>
    <w:p w:rsidR="00A43AAC" w:rsidRDefault="00A43AAC">
      <w:pPr>
        <w:pStyle w:val="ConsPlusNormal"/>
        <w:ind w:firstLine="540"/>
        <w:jc w:val="both"/>
      </w:pPr>
      <w:r>
        <w:t xml:space="preserve">- декстроза (глюкоза) 5-процентный - 500 мл 2 </w:t>
      </w:r>
      <w:proofErr w:type="spellStart"/>
      <w:r>
        <w:t>фл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натрия хлорид 0,9-процентный - 10 мл 10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>15) Спирты:</w:t>
      </w:r>
    </w:p>
    <w:p w:rsidR="00A43AAC" w:rsidRDefault="00A43AAC">
      <w:pPr>
        <w:pStyle w:val="ConsPlusNormal"/>
        <w:ind w:firstLine="540"/>
        <w:jc w:val="both"/>
      </w:pPr>
      <w:r>
        <w:t xml:space="preserve">- спирт нашатырный - 10 мл 1 </w:t>
      </w:r>
      <w:proofErr w:type="spellStart"/>
      <w:r>
        <w:t>фл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спирт этиловый 70-процентный 30 мл 1 </w:t>
      </w:r>
      <w:proofErr w:type="spellStart"/>
      <w:r>
        <w:t>фл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>16) Стимуляторы центральной нервной системы:</w:t>
      </w:r>
    </w:p>
    <w:p w:rsidR="00A43AAC" w:rsidRDefault="00A43AAC">
      <w:pPr>
        <w:pStyle w:val="ConsPlusNormal"/>
        <w:ind w:firstLine="540"/>
        <w:jc w:val="both"/>
      </w:pPr>
      <w:r>
        <w:t xml:space="preserve">- кофеин 20% - 1 мл 2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>17) Местные анестетики: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proofErr w:type="spellStart"/>
      <w:r>
        <w:t>прокаин</w:t>
      </w:r>
      <w:proofErr w:type="spellEnd"/>
      <w:r>
        <w:t xml:space="preserve"> (новокаин) 0,5-процентный 5,0; 2-процентный 5,0 - 5 </w:t>
      </w:r>
      <w:proofErr w:type="spellStart"/>
      <w:r>
        <w:t>амп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 xml:space="preserve">- хлорэтил 30 мл - 1 </w:t>
      </w:r>
      <w:proofErr w:type="spellStart"/>
      <w:r>
        <w:t>фл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>18) Прочие:</w:t>
      </w:r>
    </w:p>
    <w:p w:rsidR="00A43AAC" w:rsidRDefault="00A43AAC">
      <w:pPr>
        <w:pStyle w:val="ConsPlusNormal"/>
        <w:ind w:firstLine="540"/>
        <w:jc w:val="both"/>
      </w:pPr>
      <w:r>
        <w:t xml:space="preserve">- аэрозоль </w:t>
      </w:r>
      <w:proofErr w:type="spellStart"/>
      <w:r>
        <w:t>противоожоговый</w:t>
      </w:r>
      <w:proofErr w:type="spellEnd"/>
      <w:r>
        <w:t xml:space="preserve"> "</w:t>
      </w:r>
      <w:proofErr w:type="spellStart"/>
      <w:r>
        <w:t>Пантенол</w:t>
      </w:r>
      <w:proofErr w:type="spellEnd"/>
      <w:r>
        <w:t xml:space="preserve">" или аналоги - 2 </w:t>
      </w:r>
      <w:proofErr w:type="spellStart"/>
      <w:r>
        <w:t>фл</w:t>
      </w:r>
      <w:proofErr w:type="spellEnd"/>
      <w:r>
        <w:t>.</w:t>
      </w:r>
    </w:p>
    <w:p w:rsidR="00A43AAC" w:rsidRDefault="00A43AAC">
      <w:pPr>
        <w:pStyle w:val="ConsPlusNormal"/>
        <w:ind w:firstLine="540"/>
        <w:jc w:val="both"/>
      </w:pPr>
      <w:r>
        <w:t>3. Перевязочные средства:</w:t>
      </w:r>
    </w:p>
    <w:p w:rsidR="00A43AAC" w:rsidRDefault="00A43AAC">
      <w:pPr>
        <w:pStyle w:val="ConsPlusNormal"/>
        <w:ind w:firstLine="540"/>
        <w:jc w:val="both"/>
      </w:pPr>
      <w:r>
        <w:t>- бинты стерильные различных размеров - 10 шт.</w:t>
      </w:r>
    </w:p>
    <w:p w:rsidR="00A43AAC" w:rsidRDefault="00A43AAC">
      <w:pPr>
        <w:pStyle w:val="ConsPlusNormal"/>
        <w:ind w:firstLine="540"/>
        <w:jc w:val="both"/>
      </w:pPr>
      <w:r>
        <w:t>- лейкопластырь - 5 шт.</w:t>
      </w:r>
    </w:p>
    <w:p w:rsidR="00A43AAC" w:rsidRDefault="00A43AAC">
      <w:pPr>
        <w:pStyle w:val="ConsPlusNormal"/>
        <w:ind w:firstLine="540"/>
        <w:jc w:val="both"/>
      </w:pPr>
      <w:r>
        <w:t>- салфетки стерильные различных размеров - 20 шт.</w:t>
      </w:r>
    </w:p>
    <w:p w:rsidR="00A43AAC" w:rsidRDefault="00A43AAC">
      <w:pPr>
        <w:pStyle w:val="ConsPlusNormal"/>
        <w:ind w:firstLine="540"/>
        <w:jc w:val="both"/>
      </w:pPr>
      <w:r>
        <w:t>4. Инструментарий и предметы ухода за больным:</w:t>
      </w:r>
    </w:p>
    <w:p w:rsidR="00A43AAC" w:rsidRDefault="00A43AAC">
      <w:pPr>
        <w:pStyle w:val="ConsPlusNormal"/>
        <w:ind w:firstLine="540"/>
        <w:jc w:val="both"/>
      </w:pPr>
      <w:r>
        <w:t>- ножницы - 1 шт.</w:t>
      </w:r>
    </w:p>
    <w:p w:rsidR="00A43AAC" w:rsidRDefault="00A43AAC">
      <w:pPr>
        <w:pStyle w:val="ConsPlusNormal"/>
        <w:ind w:firstLine="540"/>
        <w:jc w:val="both"/>
      </w:pPr>
      <w:r>
        <w:t>- жгут кровоостанавливающий механический с дозированной компрессией - 2 шт.</w:t>
      </w:r>
    </w:p>
    <w:p w:rsidR="00A43AAC" w:rsidRDefault="00A43AAC">
      <w:pPr>
        <w:pStyle w:val="ConsPlusNormal"/>
        <w:ind w:firstLine="540"/>
        <w:jc w:val="both"/>
      </w:pPr>
      <w:r>
        <w:t xml:space="preserve">- жгут венозный для </w:t>
      </w:r>
      <w:proofErr w:type="gramStart"/>
      <w:r>
        <w:t>в</w:t>
      </w:r>
      <w:proofErr w:type="gramEnd"/>
      <w:r>
        <w:t>/венных инъекций - 2 шт.</w:t>
      </w:r>
    </w:p>
    <w:p w:rsidR="00A43AAC" w:rsidRDefault="00A43AAC">
      <w:pPr>
        <w:pStyle w:val="ConsPlusNormal"/>
        <w:ind w:firstLine="540"/>
        <w:jc w:val="both"/>
      </w:pPr>
      <w:r>
        <w:t>- термометр в футляре - 3 шт.</w:t>
      </w:r>
    </w:p>
    <w:p w:rsidR="00A43AAC" w:rsidRDefault="00A43AAC">
      <w:pPr>
        <w:pStyle w:val="ConsPlusNormal"/>
        <w:ind w:firstLine="540"/>
        <w:jc w:val="both"/>
      </w:pPr>
      <w:r>
        <w:t>- шпатели одноразовые - 20 шт.</w:t>
      </w:r>
    </w:p>
    <w:p w:rsidR="00A43AAC" w:rsidRDefault="00A43AAC">
      <w:pPr>
        <w:pStyle w:val="ConsPlusNormal"/>
        <w:ind w:firstLine="540"/>
        <w:jc w:val="both"/>
      </w:pPr>
      <w:r>
        <w:t>- катетеры (одноразовые) - 2 шт.</w:t>
      </w:r>
    </w:p>
    <w:p w:rsidR="00A43AAC" w:rsidRDefault="00A43AAC">
      <w:pPr>
        <w:pStyle w:val="ConsPlusNormal"/>
        <w:ind w:firstLine="540"/>
        <w:jc w:val="both"/>
      </w:pPr>
      <w:r>
        <w:t>- шприцы с иглами одноразовые стерильные различной емкости - 50 шт.</w:t>
      </w:r>
    </w:p>
    <w:p w:rsidR="00A43AAC" w:rsidRDefault="00A43AAC">
      <w:pPr>
        <w:pStyle w:val="ConsPlusNormal"/>
        <w:ind w:firstLine="540"/>
        <w:jc w:val="both"/>
      </w:pPr>
      <w:r>
        <w:t>- устройство для открывания ампул 2 шт.</w:t>
      </w:r>
    </w:p>
    <w:p w:rsidR="00A43AAC" w:rsidRDefault="00A43AAC">
      <w:pPr>
        <w:pStyle w:val="ConsPlusNormal"/>
        <w:ind w:firstLine="540"/>
        <w:jc w:val="both"/>
      </w:pPr>
      <w:r>
        <w:t>- перчатки резиновые одноразовые стерильные - 20 пар.</w:t>
      </w: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  <w:jc w:val="right"/>
      </w:pPr>
      <w:r>
        <w:t>Приложение N 4</w:t>
      </w:r>
    </w:p>
    <w:p w:rsidR="00A43AAC" w:rsidRDefault="00A43AAC">
      <w:pPr>
        <w:pStyle w:val="ConsPlusNormal"/>
        <w:jc w:val="right"/>
      </w:pPr>
      <w:r>
        <w:t>к Приказу</w:t>
      </w:r>
    </w:p>
    <w:p w:rsidR="00A43AAC" w:rsidRDefault="00A43AAC">
      <w:pPr>
        <w:pStyle w:val="ConsPlusNormal"/>
        <w:jc w:val="right"/>
      </w:pPr>
      <w:r>
        <w:t>Министерства здравоохранения</w:t>
      </w:r>
    </w:p>
    <w:p w:rsidR="00A43AAC" w:rsidRDefault="00A43AAC">
      <w:pPr>
        <w:pStyle w:val="ConsPlusNormal"/>
        <w:jc w:val="right"/>
      </w:pPr>
      <w:r>
        <w:t>Кабардино-Балкарской Республики</w:t>
      </w:r>
    </w:p>
    <w:p w:rsidR="00A43AAC" w:rsidRDefault="00A43AAC">
      <w:pPr>
        <w:pStyle w:val="ConsPlusNormal"/>
        <w:jc w:val="right"/>
      </w:pPr>
      <w:r>
        <w:t>от 31 августа 2011 г. N 223-П/2</w:t>
      </w:r>
    </w:p>
    <w:p w:rsidR="00A43AAC" w:rsidRDefault="00A43AAC">
      <w:pPr>
        <w:pStyle w:val="ConsPlusNormal"/>
        <w:jc w:val="right"/>
      </w:pPr>
    </w:p>
    <w:p w:rsidR="00A43AAC" w:rsidRDefault="00A43AAC">
      <w:pPr>
        <w:pStyle w:val="ConsPlusTitle"/>
        <w:jc w:val="center"/>
      </w:pPr>
      <w:bookmarkStart w:id="3" w:name="P238"/>
      <w:bookmarkEnd w:id="3"/>
      <w:r>
        <w:t>ПОРЯДОК</w:t>
      </w:r>
    </w:p>
    <w:p w:rsidR="00A43AAC" w:rsidRDefault="00A43AAC">
      <w:pPr>
        <w:pStyle w:val="ConsPlusTitle"/>
        <w:jc w:val="center"/>
      </w:pPr>
      <w:r>
        <w:t>ВЕДЕНИЯ СТАТИСТИЧЕСКОГО УЧЕТА ДЕЯТЕЛЬНОСТИ</w:t>
      </w:r>
    </w:p>
    <w:p w:rsidR="00A43AAC" w:rsidRDefault="00A43AAC">
      <w:pPr>
        <w:pStyle w:val="ConsPlusTitle"/>
        <w:jc w:val="center"/>
      </w:pPr>
      <w:r>
        <w:t>КАБИНЕТА (ПУНКТА, ОТДЕЛЕНИЯ) НЕОТЛОЖНОЙ МЕДИЦИНСКОЙ ПОМОЩИ</w:t>
      </w:r>
    </w:p>
    <w:p w:rsidR="00A43AAC" w:rsidRDefault="00A43AAC">
      <w:pPr>
        <w:pStyle w:val="ConsPlusNormal"/>
      </w:pPr>
    </w:p>
    <w:p w:rsidR="00A43AAC" w:rsidRDefault="00A43AAC">
      <w:pPr>
        <w:pStyle w:val="ConsPlusNormal"/>
        <w:ind w:firstLine="540"/>
        <w:jc w:val="both"/>
      </w:pPr>
      <w:r>
        <w:t xml:space="preserve">Учет деятельности кабинета (пункта, отделения) по оказанию неотложной медицинской помощи осуществляется на основе требований нормативных документов МЗ и </w:t>
      </w:r>
      <w:proofErr w:type="gramStart"/>
      <w:r>
        <w:t>СР</w:t>
      </w:r>
      <w:proofErr w:type="gramEnd"/>
      <w:r>
        <w:t xml:space="preserve"> РФ.</w:t>
      </w:r>
    </w:p>
    <w:p w:rsidR="00A43AAC" w:rsidRDefault="00A43AAC">
      <w:pPr>
        <w:pStyle w:val="ConsPlusNormal"/>
        <w:ind w:firstLine="540"/>
        <w:jc w:val="both"/>
      </w:pPr>
      <w:r>
        <w:t>Учетные единицы: посещение, операция, лицо, единицы.</w:t>
      </w:r>
    </w:p>
    <w:p w:rsidR="00A43AAC" w:rsidRDefault="00A43AAC">
      <w:pPr>
        <w:pStyle w:val="ConsPlusNormal"/>
        <w:ind w:firstLine="540"/>
        <w:jc w:val="both"/>
      </w:pPr>
      <w:r>
        <w:t>Первичные учетные формы статистического наблюдения: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N 025/у-04</w:t>
        </w:r>
      </w:hyperlink>
      <w:r>
        <w:t xml:space="preserve"> - "Медицинская карта амбулаторного больного";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N 025-12/у</w:t>
        </w:r>
      </w:hyperlink>
      <w:r>
        <w:t xml:space="preserve"> - "Талон амбулаторного пациента";</w:t>
      </w:r>
    </w:p>
    <w:p w:rsidR="00A43AAC" w:rsidRDefault="00A43AAC">
      <w:pPr>
        <w:pStyle w:val="ConsPlusNormal"/>
        <w:ind w:firstLine="540"/>
        <w:jc w:val="both"/>
      </w:pPr>
      <w:r>
        <w:t>- N 031/у - "Книга записи вызовов на дом";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N 069 у</w:t>
        </w:r>
      </w:hyperlink>
      <w:r>
        <w:t xml:space="preserve"> - "Журнал записи амбулаторных операций";</w:t>
      </w:r>
    </w:p>
    <w:p w:rsidR="00A43AAC" w:rsidRDefault="00A43AAC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N 039/у-02</w:t>
        </w:r>
      </w:hyperlink>
      <w:r>
        <w:t xml:space="preserve"> - "Ведомость учета врачебных посещений в ЛПУ, на дому";</w:t>
      </w:r>
    </w:p>
    <w:p w:rsidR="00A43AAC" w:rsidRDefault="00A43AAC">
      <w:pPr>
        <w:pStyle w:val="ConsPlusNormal"/>
        <w:ind w:firstLine="540"/>
        <w:jc w:val="both"/>
      </w:pPr>
      <w:r>
        <w:t>- N 029/у "Журнал учета процедур";</w:t>
      </w:r>
    </w:p>
    <w:p w:rsidR="00A43AAC" w:rsidRDefault="00A43AAC">
      <w:pPr>
        <w:pStyle w:val="ConsPlusNormal"/>
        <w:ind w:firstLine="540"/>
        <w:jc w:val="both"/>
      </w:pPr>
      <w:r>
        <w:t>- N 074/у "Журнал записи амбулаторных больных" (при непосредственном посещении в поликлинике);</w:t>
      </w:r>
    </w:p>
    <w:p w:rsidR="00A43AAC" w:rsidRDefault="00A43AAC">
      <w:pPr>
        <w:pStyle w:val="ConsPlusNormal"/>
        <w:ind w:firstLine="540"/>
        <w:jc w:val="both"/>
      </w:pPr>
      <w:r>
        <w:t>- N 027/у "Выписка из медицинской карты амбулаторного больного".</w:t>
      </w:r>
    </w:p>
    <w:p w:rsidR="00A43AAC" w:rsidRDefault="00A43AAC">
      <w:pPr>
        <w:pStyle w:val="ConsPlusNormal"/>
        <w:ind w:firstLine="540"/>
        <w:jc w:val="both"/>
      </w:pPr>
      <w:r>
        <w:t>Учетные формы ведутся с пометкой: "Неотложная медицинская помощь". Краткое наименование - "НМП".</w:t>
      </w:r>
    </w:p>
    <w:p w:rsidR="00A43AAC" w:rsidRDefault="00A43AAC">
      <w:pPr>
        <w:pStyle w:val="ConsPlusNormal"/>
        <w:ind w:firstLine="540"/>
        <w:jc w:val="both"/>
      </w:pPr>
      <w:r>
        <w:t>При заполнении учетных документов необходимо делать отметки - место оказания неотложной помощи - поликлиника, стационар.</w:t>
      </w:r>
    </w:p>
    <w:p w:rsidR="00A43AAC" w:rsidRDefault="00A43AAC">
      <w:pPr>
        <w:pStyle w:val="ConsPlusNormal"/>
        <w:ind w:firstLine="540"/>
        <w:jc w:val="both"/>
      </w:pPr>
      <w:r>
        <w:t xml:space="preserve">Отчетность формируется в соответствии с требованиями нормативных документов </w:t>
      </w:r>
      <w:proofErr w:type="spellStart"/>
      <w:r>
        <w:t>Минздравсоцразвития</w:t>
      </w:r>
      <w:proofErr w:type="spellEnd"/>
      <w:r>
        <w:t xml:space="preserve"> РФ, Минздрава КБР, управления (отдела) здравоохранения местной администрации.</w:t>
      </w:r>
    </w:p>
    <w:p w:rsidR="00A43AAC" w:rsidRDefault="00A43AAC">
      <w:pPr>
        <w:pStyle w:val="ConsPlusNormal"/>
        <w:ind w:firstLine="540"/>
        <w:jc w:val="both"/>
      </w:pPr>
      <w:r>
        <w:t>Отчетная форма N 30 "Сведения об учреждении здравоохранения" по соответствующим разделам.</w:t>
      </w: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  <w:jc w:val="right"/>
      </w:pPr>
      <w:r>
        <w:t>Приложение N 5</w:t>
      </w:r>
    </w:p>
    <w:p w:rsidR="00A43AAC" w:rsidRDefault="00A43AAC">
      <w:pPr>
        <w:pStyle w:val="ConsPlusNormal"/>
        <w:jc w:val="right"/>
      </w:pPr>
      <w:r>
        <w:t>к Приказу</w:t>
      </w:r>
    </w:p>
    <w:p w:rsidR="00A43AAC" w:rsidRDefault="00A43AAC">
      <w:pPr>
        <w:pStyle w:val="ConsPlusNormal"/>
        <w:jc w:val="right"/>
      </w:pPr>
      <w:r>
        <w:t>Министерства здравоохранения</w:t>
      </w:r>
    </w:p>
    <w:p w:rsidR="00A43AAC" w:rsidRDefault="00A43AAC">
      <w:pPr>
        <w:pStyle w:val="ConsPlusNormal"/>
        <w:jc w:val="right"/>
      </w:pPr>
      <w:r>
        <w:t>Кабардино-Балкарской Республики</w:t>
      </w:r>
    </w:p>
    <w:p w:rsidR="00A43AAC" w:rsidRDefault="00A43AAC">
      <w:pPr>
        <w:pStyle w:val="ConsPlusNormal"/>
        <w:jc w:val="right"/>
      </w:pPr>
      <w:r>
        <w:t>от 31 августа 2011 г. N 223-П/2</w:t>
      </w:r>
    </w:p>
    <w:p w:rsidR="00A43AAC" w:rsidRDefault="00A43AAC">
      <w:pPr>
        <w:pStyle w:val="ConsPlusNormal"/>
      </w:pPr>
    </w:p>
    <w:p w:rsidR="00A43AAC" w:rsidRDefault="00A43AAC">
      <w:pPr>
        <w:pStyle w:val="ConsPlusTitle"/>
        <w:jc w:val="center"/>
      </w:pPr>
      <w:bookmarkStart w:id="4" w:name="P268"/>
      <w:bookmarkEnd w:id="4"/>
      <w:r>
        <w:t>ИНСТРУКЦИЯ ПО ПЕРЕДАЧЕ</w:t>
      </w:r>
    </w:p>
    <w:p w:rsidR="00A43AAC" w:rsidRDefault="00A43AAC">
      <w:pPr>
        <w:pStyle w:val="ConsPlusTitle"/>
        <w:jc w:val="center"/>
      </w:pPr>
      <w:r>
        <w:t>ОБРАЩЕНИЙ НА СТАНЦИЮ (ОТДЕЛЕНИЕ)</w:t>
      </w:r>
    </w:p>
    <w:p w:rsidR="00A43AAC" w:rsidRDefault="00A43AAC">
      <w:pPr>
        <w:pStyle w:val="ConsPlusTitle"/>
        <w:jc w:val="center"/>
      </w:pPr>
      <w:r>
        <w:t>СКОРОЙ МЕДИЦИНСКОЙ ПОМОЩИ ДЛЯ ОБСЛУЖИВАНИЯ БРИГАДАМИ</w:t>
      </w:r>
    </w:p>
    <w:p w:rsidR="00A43AAC" w:rsidRDefault="00A43AAC">
      <w:pPr>
        <w:pStyle w:val="ConsPlusTitle"/>
        <w:jc w:val="center"/>
      </w:pPr>
      <w:r>
        <w:t>НЕОТЛОЖНОЙ ПОМОЩИ ПРИ ТЕРРИТОРИАЛЬНЫХ ПОЛИКЛИНИКАХ</w:t>
      </w:r>
    </w:p>
    <w:p w:rsidR="00A43AAC" w:rsidRDefault="00A43AAC">
      <w:pPr>
        <w:pStyle w:val="ConsPlusTitle"/>
        <w:jc w:val="center"/>
      </w:pPr>
      <w:r>
        <w:t>МЕДИЦИНСКИХ УЧРЕЖДЕНИЙ</w:t>
      </w:r>
    </w:p>
    <w:p w:rsidR="00A43AAC" w:rsidRDefault="00A43AAC">
      <w:pPr>
        <w:pStyle w:val="ConsPlusNormal"/>
        <w:jc w:val="center"/>
      </w:pPr>
    </w:p>
    <w:p w:rsidR="00A43AAC" w:rsidRDefault="00A43AAC">
      <w:pPr>
        <w:pStyle w:val="ConsPlusNormal"/>
        <w:ind w:firstLine="540"/>
        <w:jc w:val="both"/>
      </w:pPr>
      <w:r>
        <w:t xml:space="preserve">1. При обращении граждан на станцию (отделение) скорой медицинской помощи по поводу, указанному в утвержденном примерном </w:t>
      </w:r>
      <w:hyperlink w:anchor="P115" w:history="1">
        <w:r>
          <w:rPr>
            <w:color w:val="0000FF"/>
          </w:rPr>
          <w:t>перечне</w:t>
        </w:r>
      </w:hyperlink>
      <w:r>
        <w:t xml:space="preserve"> состояний для оказания неотложной </w:t>
      </w:r>
      <w:r>
        <w:lastRenderedPageBreak/>
        <w:t>медицинской помощи (приложение N 2), целесообразно передать данное обращение для обслуживания соответствующему территориальному медицинскому учреждению, имеющему бригаду неотложной медицинской помощи. Решение о передаче обращения для обслуживания в территориальное амбулаторно-поликлиническое учреждение принимает фельдшер-диспетчер оперативного отдела станции (отделения) скорой медицинской помощи.</w:t>
      </w:r>
    </w:p>
    <w:p w:rsidR="00A43AAC" w:rsidRDefault="00A43AAC">
      <w:pPr>
        <w:pStyle w:val="ConsPlusNormal"/>
        <w:ind w:firstLine="540"/>
        <w:jc w:val="both"/>
      </w:pPr>
      <w:r>
        <w:t>2. Фельдшер по приему и передаче вызова оперативного отдела станции (отделения) скорой медицинской помощи обязан:</w:t>
      </w:r>
    </w:p>
    <w:p w:rsidR="00A43AAC" w:rsidRDefault="00A43AAC">
      <w:pPr>
        <w:pStyle w:val="ConsPlusNormal"/>
        <w:ind w:firstLine="540"/>
        <w:jc w:val="both"/>
      </w:pPr>
      <w:r>
        <w:t>2.1. Предупредить обратившегося на станцию (отделение) скорой медицинской помощи о том, что его обращение будет передано для обслуживания в кабинет (пункт, отделение) неотложной медицинской помощи территориального амбулаторно-поликлинического учреждения, если больной настаивает на вызове скорой медицинской помощи, записать вызов.</w:t>
      </w:r>
    </w:p>
    <w:p w:rsidR="00A43AAC" w:rsidRDefault="00A43AAC">
      <w:pPr>
        <w:pStyle w:val="ConsPlusNormal"/>
        <w:ind w:firstLine="540"/>
        <w:jc w:val="both"/>
      </w:pPr>
      <w:r>
        <w:t>2.2. Если не удается передать обращение в течение 10 минут, записать вызов и информировать старшего врача смены для выяснения причин, по которым медицинское учреждение не смогло своевременно принять передаваемое обращение.</w:t>
      </w:r>
    </w:p>
    <w:p w:rsidR="00A43AAC" w:rsidRDefault="00A43AAC">
      <w:pPr>
        <w:pStyle w:val="ConsPlusNormal"/>
        <w:ind w:firstLine="540"/>
        <w:jc w:val="both"/>
      </w:pPr>
      <w:r>
        <w:t xml:space="preserve">2.3. </w:t>
      </w:r>
      <w:proofErr w:type="gramStart"/>
      <w:r>
        <w:t>Сообщить регистратору (диспетчеру) медицинской организации, в которую передается обращение, следующую информацию: фамилию, имя, возраст больного, его адрес, код входной двери, телефон, повод вызова (обстоятельства заболевания).</w:t>
      </w:r>
      <w:proofErr w:type="gramEnd"/>
    </w:p>
    <w:p w:rsidR="00A43AAC" w:rsidRDefault="00A43AAC">
      <w:pPr>
        <w:pStyle w:val="ConsPlusNormal"/>
        <w:ind w:firstLine="540"/>
        <w:jc w:val="both"/>
      </w:pPr>
      <w:r>
        <w:t>2.4. Выяснить у принявшего сообщение медицинского работника - регистратора (диспетчера) его должность, фамилию, записать их в журнал вызовов скорой медицинской помощи (или в соответствующую форму автоматизированной программы), указать в журнале (форме) время передачи обращения, номер телефона, по которому следует уточнить, обслужен ли пациент.</w:t>
      </w:r>
    </w:p>
    <w:p w:rsidR="00A43AAC" w:rsidRDefault="00A43AAC">
      <w:pPr>
        <w:pStyle w:val="ConsPlusNormal"/>
        <w:ind w:firstLine="540"/>
        <w:jc w:val="both"/>
      </w:pPr>
      <w:r>
        <w:t>2.5. Через 1 час после передачи сообщения связаться по указанному номеру с медицинским учреждением, в которое передано обращение, и получить подтверждение, что данный вызов обслужен. Снять обращение с контроля с соответствующей записью.</w:t>
      </w:r>
    </w:p>
    <w:p w:rsidR="00A43AAC" w:rsidRDefault="00A43AAC">
      <w:pPr>
        <w:pStyle w:val="ConsPlusNormal"/>
        <w:ind w:firstLine="540"/>
        <w:jc w:val="both"/>
      </w:pPr>
      <w:r>
        <w:t xml:space="preserve">2.6. Если обращение не обслужено, но диспетчер медицинского учреждения, принявшего вызов, подтверждает, что оно будет обслужено в течение 30 минут, продолжить </w:t>
      </w:r>
      <w:proofErr w:type="gramStart"/>
      <w:r>
        <w:t>контроль за</w:t>
      </w:r>
      <w:proofErr w:type="gramEnd"/>
      <w:r>
        <w:t xml:space="preserve"> исполнением.</w:t>
      </w:r>
    </w:p>
    <w:p w:rsidR="00A43AAC" w:rsidRDefault="00A43AAC">
      <w:pPr>
        <w:pStyle w:val="ConsPlusNormal"/>
        <w:ind w:firstLine="540"/>
        <w:jc w:val="both"/>
      </w:pPr>
      <w:r>
        <w:t>2.7. Если обращение не обслужено бригадой неотложной помощи в течение 1,5 часов, записать обращение как вызов скорой медицинской помощи и направить на вызов бригаду. Информировать старшего врача смены о невыезде бригады неотложной помощи.</w:t>
      </w:r>
    </w:p>
    <w:p w:rsidR="00A43AAC" w:rsidRDefault="00A43AAC">
      <w:pPr>
        <w:pStyle w:val="ConsPlusNormal"/>
        <w:ind w:firstLine="540"/>
        <w:jc w:val="both"/>
      </w:pPr>
      <w:r>
        <w:t>3. Медицинский работник - регистратор (диспетчер) амбулаторно-поликлинического учреждения обязан в течение 1,5 часов сообщить в диспетчерскую службу оперативного отдела скорой медицинской помощи об обслуживании вызова бригадой неотложной медицинской помощи.</w:t>
      </w:r>
    </w:p>
    <w:p w:rsidR="00A43AAC" w:rsidRDefault="00A43AAC">
      <w:pPr>
        <w:pStyle w:val="ConsPlusNormal"/>
      </w:pPr>
    </w:p>
    <w:p w:rsidR="00A43AAC" w:rsidRDefault="00A43AAC">
      <w:pPr>
        <w:pStyle w:val="ConsPlusNormal"/>
      </w:pPr>
    </w:p>
    <w:p w:rsidR="00A43AAC" w:rsidRDefault="00A43AA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72624" w:rsidRDefault="00672624"/>
    <w:sectPr w:rsidR="00672624" w:rsidSect="00A6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3AAC"/>
    <w:rsid w:val="000C2547"/>
    <w:rsid w:val="00672624"/>
    <w:rsid w:val="00A4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AA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AA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AA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683087B4986A4DD4F3DD14B5A399A565E4B341A2838ABF9EF0EED6569E3374D704C5CB6612DBCv0i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D683087B4986A4DD4F3DD14B5A399A565E4B341A2838ABF9EF0EED6569E3374D704C5CB6612DBFv0i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683087B4986A4DD4F23DC5D36649753521339182F36F4ADB055B03260E9600A3F151EF26C2CBB006021v2i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9D683087B4986A4DD4F23DC5D36649753521339192835FCA1B055B03260E9600A3F151EF26C2CBB006020v2i8H" TargetMode="External"/><Relationship Id="rId10" Type="http://schemas.openxmlformats.org/officeDocument/2006/relationships/hyperlink" Target="consultantplus://offline/ref=99D683087B4986A4DD4F3DD14B5A399A50504D3C132465A1F1B602EF6266BC204A39405DB6612FvBiEH" TargetMode="External"/><Relationship Id="rId4" Type="http://schemas.openxmlformats.org/officeDocument/2006/relationships/hyperlink" Target="consultantplus://offline/ref=99D683087B4986A4DD4F23DC5D36649753521339182F36F4ADB055B03260E9600A3F151EF26C2CBB006021v2i4H" TargetMode="External"/><Relationship Id="rId9" Type="http://schemas.openxmlformats.org/officeDocument/2006/relationships/hyperlink" Target="consultantplus://offline/ref=99D683087B4986A4DD4F3DD14B5A399A50504D3C132465A1F1B602EF6266BC204A39405DB6602Dv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3751</Words>
  <Characters>21383</Characters>
  <Application>Microsoft Office Word</Application>
  <DocSecurity>0</DocSecurity>
  <Lines>178</Lines>
  <Paragraphs>50</Paragraphs>
  <ScaleCrop>false</ScaleCrop>
  <Company/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2</cp:revision>
  <dcterms:created xsi:type="dcterms:W3CDTF">2015-10-14T07:34:00Z</dcterms:created>
  <dcterms:modified xsi:type="dcterms:W3CDTF">2015-10-14T07:35:00Z</dcterms:modified>
</cp:coreProperties>
</file>